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09A" w:rsidRPr="00234E5C" w:rsidRDefault="005C209A" w:rsidP="00234E5C">
      <w:pPr>
        <w:spacing w:after="0" w:line="240" w:lineRule="auto"/>
        <w:ind w:right="-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5C209A" w:rsidRPr="00234E5C" w:rsidRDefault="005C209A" w:rsidP="00234E5C">
      <w:pPr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234E5C" w:rsidRDefault="00191B91" w:rsidP="00234E5C">
      <w:pPr>
        <w:spacing w:after="0" w:line="240" w:lineRule="auto"/>
        <w:ind w:right="-2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г. Москва</w:t>
      </w:r>
      <w:r w:rsidR="005C209A"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   «____»____________20__г.</w:t>
      </w:r>
    </w:p>
    <w:p w:rsidR="005C209A" w:rsidRPr="00234E5C" w:rsidRDefault="005C209A" w:rsidP="00234E5C">
      <w:pPr>
        <w:spacing w:after="0" w:line="240" w:lineRule="auto"/>
        <w:ind w:right="-2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5C209A" w:rsidRPr="00234E5C" w:rsidRDefault="00191B91" w:rsidP="00234E5C">
      <w:pPr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А</w:t>
      </w:r>
      <w:r w:rsidR="005C209A"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кционерное общество «</w:t>
      </w: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 Плюс</w:t>
      </w:r>
      <w:r w:rsidR="005C209A"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(сокращенное наименование: </w:t>
      </w: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АО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«ЭнергосбыТ Плюс»</w:t>
      </w:r>
      <w:r w:rsidR="005C209A"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), именуемое в дальнейшем «Покупатель», в лице 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директора по ИТ Азизова К.Р., действующего на основании доверенности от 12.09.2022г.</w:t>
      </w:r>
      <w:r w:rsidR="005C209A" w:rsidRPr="00234E5C"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5C209A" w:rsidRPr="00234E5C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="005C209A" w:rsidRPr="00234E5C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5C209A" w:rsidRPr="00234E5C" w:rsidRDefault="005C209A" w:rsidP="00234E5C">
      <w:pPr>
        <w:spacing w:after="0" w:line="240" w:lineRule="auto"/>
        <w:ind w:right="-2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234E5C" w:rsidRDefault="005C209A" w:rsidP="00234E5C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right="-2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5C209A" w:rsidRPr="00234E5C" w:rsidRDefault="005C209A" w:rsidP="00234E5C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3974E3" w:rsidRPr="00234E5C">
        <w:rPr>
          <w:rFonts w:ascii="Tahoma" w:eastAsia="Times New Roman" w:hAnsi="Tahoma" w:cs="Tahoma"/>
          <w:sz w:val="20"/>
          <w:szCs w:val="20"/>
          <w:lang w:eastAsia="ru-RU"/>
        </w:rPr>
        <w:t>персональных компьютеров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234E5C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5C209A" w:rsidRPr="00234E5C" w:rsidRDefault="005C209A" w:rsidP="00234E5C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234E5C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234E5C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234E5C">
        <w:rPr>
          <w:rFonts w:ascii="Tahoma" w:hAnsi="Tahoma" w:cs="Tahoma"/>
          <w:sz w:val="20"/>
          <w:szCs w:val="20"/>
        </w:rPr>
        <w:t>В Спецификации также обязательно указывается страна происхождения Продукции.</w:t>
      </w:r>
    </w:p>
    <w:p w:rsidR="005C209A" w:rsidRPr="00234E5C" w:rsidRDefault="005C209A" w:rsidP="00234E5C">
      <w:pPr>
        <w:tabs>
          <w:tab w:val="left" w:pos="139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234E5C" w:rsidRDefault="005C209A" w:rsidP="00234E5C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right="-2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73480D" w:rsidRPr="00234E5C" w:rsidRDefault="005C209A" w:rsidP="00234E5C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b/>
          <w:sz w:val="20"/>
        </w:rPr>
        <w:t xml:space="preserve"> Условия поставки: </w:t>
      </w:r>
      <w:r w:rsidR="0073480D" w:rsidRPr="00234E5C">
        <w:rPr>
          <w:rFonts w:ascii="Tahoma" w:hAnsi="Tahoma" w:cs="Tahoma"/>
          <w:sz w:val="20"/>
        </w:rPr>
        <w:t>Поставщик обязуется поставить Продукцию Партиями на условиях: доставка Продукции до места доставки, указанного в Спецификации.</w:t>
      </w:r>
    </w:p>
    <w:p w:rsidR="005C209A" w:rsidRPr="00234E5C" w:rsidRDefault="005C209A" w:rsidP="00234E5C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3480D" w:rsidRPr="00234E5C" w:rsidRDefault="0073480D" w:rsidP="00234E5C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5C209A" w:rsidRPr="00234E5C" w:rsidRDefault="005C209A" w:rsidP="00234E5C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="0073480D" w:rsidRPr="00234E5C">
        <w:rPr>
          <w:rFonts w:ascii="Tahoma" w:eastAsia="Times New Roman" w:hAnsi="Tahoma" w:cs="Tahoma"/>
          <w:sz w:val="20"/>
          <w:szCs w:val="20"/>
          <w:lang w:eastAsia="ru-RU"/>
        </w:rPr>
        <w:t>установлен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в Спецификации (Приложение №1</w:t>
      </w:r>
      <w:r w:rsidR="001B2665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к Договору).</w:t>
      </w:r>
    </w:p>
    <w:p w:rsidR="005C209A" w:rsidRPr="00234E5C" w:rsidRDefault="005C209A" w:rsidP="00234E5C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234E5C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5C209A" w:rsidRPr="00234E5C" w:rsidRDefault="005C209A" w:rsidP="00234E5C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5C209A" w:rsidRPr="00234E5C" w:rsidRDefault="005C209A" w:rsidP="00234E5C">
      <w:pPr>
        <w:tabs>
          <w:tab w:val="left" w:pos="-284"/>
          <w:tab w:val="left" w:pos="-158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234E5C" w:rsidRPr="00234E5C">
        <w:rPr>
          <w:rFonts w:ascii="Tahoma" w:eastAsia="Times New Roman" w:hAnsi="Tahoma" w:cs="Tahoma"/>
          <w:sz w:val="20"/>
          <w:szCs w:val="20"/>
          <w:lang w:eastAsia="ru-RU"/>
        </w:rPr>
        <w:t>с этим убытков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234E5C" w:rsidRDefault="005C209A" w:rsidP="00234E5C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234E5C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F0417" w:rsidRPr="00234E5C">
        <w:rPr>
          <w:rFonts w:ascii="Tahoma" w:hAnsi="Tahoma" w:cs="Tahoma"/>
          <w:kern w:val="24"/>
          <w:sz w:val="20"/>
          <w:szCs w:val="20"/>
        </w:rPr>
        <w:t>не применяется</w:t>
      </w:r>
      <w:r w:rsidRPr="00234E5C">
        <w:rPr>
          <w:rFonts w:ascii="Tahoma" w:hAnsi="Tahoma" w:cs="Tahoma"/>
          <w:sz w:val="20"/>
          <w:szCs w:val="20"/>
        </w:rPr>
        <w:t>.</w:t>
      </w:r>
    </w:p>
    <w:p w:rsidR="005C209A" w:rsidRPr="00234E5C" w:rsidRDefault="005C209A" w:rsidP="00234E5C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</w:t>
      </w:r>
      <w:r w:rsidR="006C51EC"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10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дней до отгрузки 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5C209A" w:rsidRPr="00234E5C" w:rsidRDefault="005C209A" w:rsidP="00234E5C">
      <w:pPr>
        <w:tabs>
          <w:tab w:val="left" w:pos="139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5C209A" w:rsidRPr="00234E5C" w:rsidRDefault="005C209A" w:rsidP="00234E5C">
      <w:pPr>
        <w:tabs>
          <w:tab w:val="left" w:pos="139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5C209A" w:rsidRPr="00234E5C" w:rsidRDefault="005C209A" w:rsidP="00234E5C">
      <w:pPr>
        <w:tabs>
          <w:tab w:val="left" w:pos="139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5C209A" w:rsidRPr="00234E5C" w:rsidRDefault="005C209A" w:rsidP="00234E5C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Упаковка Продукции должна соответствовать: </w:t>
      </w:r>
      <w:r w:rsidR="006C51EC" w:rsidRPr="00234E5C">
        <w:rPr>
          <w:rFonts w:ascii="Tahoma" w:eastAsia="Times New Roman" w:hAnsi="Tahoma" w:cs="Tahoma"/>
          <w:sz w:val="20"/>
          <w:szCs w:val="20"/>
          <w:lang w:eastAsia="ru-RU"/>
        </w:rPr>
        <w:t>Общим условиям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234E5C" w:rsidRDefault="005C209A" w:rsidP="00234E5C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</w:t>
      </w:r>
      <w:r w:rsidR="007565F0"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автомобильным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транспортом.</w:t>
      </w:r>
    </w:p>
    <w:p w:rsidR="005C209A" w:rsidRPr="00234E5C" w:rsidRDefault="005C209A" w:rsidP="00234E5C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Сопроводительные документы.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565F0" w:rsidRPr="00234E5C" w:rsidRDefault="007565F0" w:rsidP="00234E5C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GoBack"/>
      <w:bookmarkEnd w:id="1"/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</w:t>
      </w:r>
      <w:r w:rsidR="00A32B7A" w:rsidRPr="00A32B7A">
        <w:rPr>
          <w:rFonts w:ascii="Tahoma" w:hAnsi="Tahoma" w:cs="Tahoma"/>
          <w:sz w:val="20"/>
          <w:szCs w:val="20"/>
        </w:rPr>
        <w:t xml:space="preserve"> </w:t>
      </w:r>
      <w:r w:rsidR="00A32B7A" w:rsidRPr="00234E5C">
        <w:rPr>
          <w:rFonts w:ascii="Tahoma" w:hAnsi="Tahoma" w:cs="Tahoma"/>
          <w:sz w:val="20"/>
          <w:szCs w:val="20"/>
        </w:rPr>
        <w:t>Акта приема-передачи Продукции/УПД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, подписанные Поставщиком – в 2 (двух) экземплярах.</w:t>
      </w:r>
    </w:p>
    <w:p w:rsidR="005C209A" w:rsidRPr="00234E5C" w:rsidRDefault="005C209A" w:rsidP="00234E5C">
      <w:pPr>
        <w:pStyle w:val="a6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234E5C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Pr="00234E5C">
        <w:rPr>
          <w:rFonts w:ascii="Tahoma" w:eastAsia="Calibri" w:hAnsi="Tahoma" w:cs="Tahoma"/>
          <w:sz w:val="20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 оформляется и подписывается только в отношении </w:t>
      </w:r>
      <w:r w:rsidRPr="00234E5C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234E5C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234E5C">
        <w:rPr>
          <w:rFonts w:ascii="Tahoma" w:eastAsia="Calibri" w:hAnsi="Tahoma" w:cs="Tahoma"/>
          <w:iCs/>
          <w:sz w:val="20"/>
          <w:lang w:eastAsia="en-US"/>
        </w:rPr>
        <w:t>Продукции / Партии Продукции.</w:t>
      </w:r>
    </w:p>
    <w:p w:rsidR="005C209A" w:rsidRPr="00234E5C" w:rsidRDefault="005C209A" w:rsidP="00234E5C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C209A" w:rsidRPr="00234E5C" w:rsidRDefault="005C209A" w:rsidP="00234E5C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2D4311" w:rsidRPr="00234E5C" w:rsidRDefault="005C209A" w:rsidP="00234E5C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="002D4311" w:rsidRPr="00234E5C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5C209A" w:rsidRPr="00234E5C" w:rsidRDefault="005C209A" w:rsidP="00234E5C">
      <w:pPr>
        <w:pStyle w:val="a6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b/>
          <w:sz w:val="20"/>
        </w:rPr>
        <w:t>Датой поставки Продукции и датой приемки Продукции</w:t>
      </w:r>
      <w:r w:rsidRPr="00234E5C">
        <w:rPr>
          <w:rFonts w:ascii="Tahoma" w:hAnsi="Tahoma" w:cs="Tahoma"/>
          <w:sz w:val="20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Продукции/УПД,</w:t>
      </w:r>
    </w:p>
    <w:p w:rsidR="005C209A" w:rsidRPr="00234E5C" w:rsidRDefault="005C209A" w:rsidP="00234E5C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b/>
          <w:sz w:val="20"/>
          <w:szCs w:val="20"/>
        </w:rPr>
        <w:t>Право собственности</w:t>
      </w:r>
      <w:r w:rsidRPr="00234E5C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234E5C">
        <w:rPr>
          <w:rFonts w:ascii="Tahoma" w:hAnsi="Tahoma" w:cs="Tahoma"/>
          <w:sz w:val="20"/>
          <w:szCs w:val="20"/>
        </w:rPr>
        <w:t>п.п</w:t>
      </w:r>
      <w:proofErr w:type="spellEnd"/>
      <w:r w:rsidRPr="00234E5C">
        <w:rPr>
          <w:rFonts w:ascii="Tahoma" w:hAnsi="Tahoma" w:cs="Tahoma"/>
          <w:sz w:val="20"/>
          <w:szCs w:val="20"/>
        </w:rPr>
        <w:t>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5C209A" w:rsidRPr="00234E5C" w:rsidRDefault="005C209A" w:rsidP="00234E5C">
      <w:pPr>
        <w:pStyle w:val="a6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color w:val="000000"/>
          <w:sz w:val="20"/>
        </w:rPr>
        <w:t xml:space="preserve">Фотосъемка и/или видеосъёмка, аудиозапись (в </w:t>
      </w:r>
      <w:proofErr w:type="spellStart"/>
      <w:r w:rsidRPr="00234E5C">
        <w:rPr>
          <w:rFonts w:ascii="Tahoma" w:hAnsi="Tahoma" w:cs="Tahoma"/>
          <w:color w:val="000000"/>
          <w:sz w:val="20"/>
        </w:rPr>
        <w:t>т.ч</w:t>
      </w:r>
      <w:proofErr w:type="spellEnd"/>
      <w:r w:rsidRPr="00234E5C">
        <w:rPr>
          <w:rFonts w:ascii="Tahoma" w:hAnsi="Tahoma" w:cs="Tahoma"/>
          <w:color w:val="000000"/>
          <w:sz w:val="20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5C209A" w:rsidRPr="00234E5C" w:rsidRDefault="005C209A" w:rsidP="00234E5C">
      <w:pPr>
        <w:tabs>
          <w:tab w:val="left" w:pos="139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234E5C" w:rsidRDefault="005C209A" w:rsidP="00234E5C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right="-2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5C209A" w:rsidRPr="00234E5C" w:rsidRDefault="005C209A" w:rsidP="00234E5C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82759625"/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</w:t>
      </w:r>
      <w:proofErr w:type="spellStart"/>
      <w:r w:rsidRPr="00234E5C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234E5C">
        <w:rPr>
          <w:rFonts w:ascii="Tahoma" w:eastAsia="Times New Roman" w:hAnsi="Tahoma" w:cs="Tahoma"/>
          <w:sz w:val="20"/>
          <w:szCs w:val="20"/>
          <w:lang w:eastAsia="ru-RU"/>
        </w:rPr>
        <w:t>. НДС РФ по ставке __% – _______(_______________________) рублей _____ коп.</w:t>
      </w:r>
    </w:p>
    <w:p w:rsidR="005C209A" w:rsidRPr="00234E5C" w:rsidRDefault="005C209A" w:rsidP="00234E5C">
      <w:pPr>
        <w:tabs>
          <w:tab w:val="left" w:pos="139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2"/>
    </w:p>
    <w:p w:rsidR="005C209A" w:rsidRPr="00234E5C" w:rsidRDefault="005C209A" w:rsidP="00234E5C">
      <w:pPr>
        <w:tabs>
          <w:tab w:val="left" w:pos="139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5C209A" w:rsidRPr="00234E5C" w:rsidRDefault="005C209A" w:rsidP="00234E5C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5C209A" w:rsidRPr="00234E5C" w:rsidRDefault="005C209A" w:rsidP="00234E5C">
      <w:pPr>
        <w:tabs>
          <w:tab w:val="left" w:pos="0"/>
          <w:tab w:val="left" w:pos="139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234E5C">
        <w:rPr>
          <w:rFonts w:ascii="Tahoma" w:hAnsi="Tahoma" w:cs="Tahoma"/>
          <w:sz w:val="20"/>
          <w:szCs w:val="20"/>
        </w:rPr>
        <w:t xml:space="preserve"> накладной по форме ТОРГ-12/Акта приема-передачи Продукции/УПД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5C209A" w:rsidRPr="00234E5C" w:rsidRDefault="005C209A" w:rsidP="00234E5C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Расчеты по Договору производятся путем перечисления денежных средств на расчетный счет Поставщика, указанный в статье 10 настоящего Договора, а </w:t>
      </w:r>
      <w:r w:rsidR="00234E5C" w:rsidRPr="00234E5C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 в том числе путем передачи векселей и пр.</w:t>
      </w:r>
    </w:p>
    <w:p w:rsidR="005C209A" w:rsidRDefault="005C209A" w:rsidP="00234E5C">
      <w:pPr>
        <w:tabs>
          <w:tab w:val="left" w:pos="139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B48E8" w:rsidRPr="00234E5C" w:rsidRDefault="00EB48E8" w:rsidP="00234E5C">
      <w:pPr>
        <w:tabs>
          <w:tab w:val="left" w:pos="139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234E5C" w:rsidRDefault="005C209A" w:rsidP="00234E5C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right="-2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5C209A" w:rsidRPr="00234E5C" w:rsidRDefault="002220BD" w:rsidP="00234E5C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right="-2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Продукция по своему качеству должна соответствовать действующим государственным (отраслевым) стандартам РФ, и обязательным техническим правилам, указанным в Спецификации.</w:t>
      </w:r>
    </w:p>
    <w:p w:rsidR="005C209A" w:rsidRPr="00234E5C" w:rsidRDefault="005C209A" w:rsidP="00234E5C">
      <w:pPr>
        <w:tabs>
          <w:tab w:val="left" w:pos="139"/>
          <w:tab w:val="left" w:pos="426"/>
        </w:tabs>
        <w:suppressAutoHyphens/>
        <w:spacing w:after="0" w:line="240" w:lineRule="auto"/>
        <w:ind w:right="-2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234E5C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F97202" w:rsidRPr="00234E5C">
        <w:rPr>
          <w:rFonts w:ascii="Tahoma" w:eastAsia="Times New Roman" w:hAnsi="Tahoma" w:cs="Tahoma"/>
          <w:sz w:val="20"/>
          <w:szCs w:val="20"/>
          <w:lang w:eastAsia="ar-SA"/>
        </w:rPr>
        <w:t>12</w:t>
      </w:r>
      <w:r w:rsidRPr="00234E5C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F97202" w:rsidRPr="00234E5C">
        <w:rPr>
          <w:rFonts w:ascii="Tahoma" w:eastAsia="Times New Roman" w:hAnsi="Tahoma" w:cs="Tahoma"/>
          <w:sz w:val="20"/>
          <w:szCs w:val="20"/>
          <w:lang w:eastAsia="ar-SA"/>
        </w:rPr>
        <w:t>двенадцать</w:t>
      </w:r>
      <w:r w:rsidRPr="00234E5C">
        <w:rPr>
          <w:rFonts w:ascii="Tahoma" w:eastAsia="Times New Roman" w:hAnsi="Tahoma" w:cs="Tahoma"/>
          <w:sz w:val="20"/>
          <w:szCs w:val="20"/>
          <w:lang w:eastAsia="ar-SA"/>
        </w:rPr>
        <w:t>) месяцев с момента поставки Продукции Покупателю.</w:t>
      </w:r>
    </w:p>
    <w:p w:rsidR="0084297F" w:rsidRPr="00234E5C" w:rsidRDefault="0084297F" w:rsidP="00234E5C">
      <w:pPr>
        <w:tabs>
          <w:tab w:val="left" w:pos="139"/>
          <w:tab w:val="left" w:pos="567"/>
        </w:tabs>
        <w:suppressAutoHyphens/>
        <w:spacing w:after="0" w:line="240" w:lineRule="auto"/>
        <w:ind w:right="-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4297F" w:rsidRPr="00234E5C" w:rsidRDefault="0084297F" w:rsidP="00234E5C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right="-2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1F20F0" w:rsidRPr="00234E5C" w:rsidRDefault="001F20F0" w:rsidP="00234E5C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right="-2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234E5C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1F20F0" w:rsidRPr="00234E5C" w:rsidRDefault="001F20F0" w:rsidP="00234E5C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right="-2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</w:t>
      </w:r>
      <w:r w:rsidRPr="00234E5C">
        <w:rPr>
          <w:rFonts w:ascii="Tahoma" w:hAnsi="Tahoma" w:cs="Tahoma"/>
          <w:sz w:val="20"/>
          <w:szCs w:val="20"/>
        </w:rPr>
        <w:t xml:space="preserve">10 (десять) 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234E5C">
        <w:rPr>
          <w:rFonts w:ascii="Tahoma" w:hAnsi="Tahoma" w:cs="Tahoma"/>
          <w:sz w:val="20"/>
          <w:szCs w:val="20"/>
        </w:rPr>
        <w:t xml:space="preserve"> с даты получения Поставщиком уведомления Покупателя о выявленных Недостатках.</w:t>
      </w:r>
    </w:p>
    <w:p w:rsidR="001F20F0" w:rsidRPr="00234E5C" w:rsidRDefault="001F20F0" w:rsidP="00234E5C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right="-2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(тридцати) дней </w:t>
      </w:r>
      <w:r w:rsidRPr="00234E5C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1F20F0" w:rsidRPr="00234E5C" w:rsidRDefault="001F20F0" w:rsidP="00234E5C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right="-2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1F20F0" w:rsidRPr="00234E5C" w:rsidRDefault="001F20F0" w:rsidP="00234E5C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right="-2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5C209A" w:rsidRPr="00234E5C" w:rsidRDefault="005C209A" w:rsidP="00234E5C">
      <w:pPr>
        <w:tabs>
          <w:tab w:val="left" w:pos="139"/>
          <w:tab w:val="left" w:pos="426"/>
        </w:tabs>
        <w:suppressAutoHyphens/>
        <w:spacing w:after="0" w:line="240" w:lineRule="auto"/>
        <w:ind w:right="-2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</w:p>
    <w:p w:rsidR="005C209A" w:rsidRPr="00234E5C" w:rsidRDefault="005C209A" w:rsidP="00234E5C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right="-2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5C209A" w:rsidRPr="00234E5C" w:rsidRDefault="005C209A" w:rsidP="00234E5C">
      <w:pPr>
        <w:numPr>
          <w:ilvl w:val="1"/>
          <w:numId w:val="6"/>
        </w:numPr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Продукции/Партии Продукции (в том числе недопоставку, поставку Продукции с Недостатками) в размере</w:t>
      </w:r>
      <w:r w:rsidR="001F20F0"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0,1% (одна десятая процента) от Стоимости Продукции/ Партии </w:t>
      </w:r>
      <w:r w:rsidR="00234E5C" w:rsidRPr="00234E5C">
        <w:rPr>
          <w:rFonts w:ascii="Tahoma" w:eastAsia="Times New Roman" w:hAnsi="Tahoma" w:cs="Tahoma"/>
          <w:sz w:val="20"/>
          <w:szCs w:val="20"/>
          <w:lang w:eastAsia="ru-RU"/>
        </w:rPr>
        <w:t>Продукции за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каждый день просрочки, начиная с первого дня просрочки до даты фактического исполнения обязательства</w:t>
      </w:r>
    </w:p>
    <w:p w:rsidR="005C209A" w:rsidRPr="00234E5C" w:rsidRDefault="005C209A" w:rsidP="00234E5C">
      <w:pPr>
        <w:numPr>
          <w:ilvl w:val="1"/>
          <w:numId w:val="6"/>
        </w:numPr>
        <w:spacing w:after="0" w:line="240" w:lineRule="auto"/>
        <w:ind w:left="0" w:right="-2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Продукции/Партии Продукции, в которой обнаружен недостаток.</w:t>
      </w:r>
    </w:p>
    <w:p w:rsidR="005C209A" w:rsidRPr="00234E5C" w:rsidRDefault="005C209A" w:rsidP="00234E5C">
      <w:pPr>
        <w:numPr>
          <w:ilvl w:val="1"/>
          <w:numId w:val="6"/>
        </w:numPr>
        <w:spacing w:after="0" w:line="240" w:lineRule="auto"/>
        <w:ind w:left="0" w:right="-2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Продукции/ Партии Продукции, в которой обнаружен недостаток, за каждый день просрочки.</w:t>
      </w:r>
    </w:p>
    <w:p w:rsidR="005C209A" w:rsidRPr="00234E5C" w:rsidRDefault="005C209A" w:rsidP="00234E5C">
      <w:pPr>
        <w:spacing w:after="0" w:line="240" w:lineRule="auto"/>
        <w:ind w:right="-2"/>
        <w:jc w:val="both"/>
        <w:rPr>
          <w:rFonts w:ascii="Tahoma" w:hAnsi="Tahoma" w:cs="Tahoma"/>
          <w:iCs/>
          <w:sz w:val="20"/>
          <w:szCs w:val="20"/>
        </w:rPr>
      </w:pPr>
      <w:r w:rsidRPr="00234E5C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5C209A" w:rsidRPr="00234E5C" w:rsidRDefault="005C209A" w:rsidP="00234E5C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5C209A" w:rsidRPr="00234E5C" w:rsidRDefault="005C209A" w:rsidP="00234E5C">
      <w:pPr>
        <w:widowControl w:val="0"/>
        <w:tabs>
          <w:tab w:val="left" w:pos="-142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формуле простых процентов с 31 (тридцать первого) дня просрочки </w:t>
      </w:r>
      <w:r w:rsidR="00234E5C" w:rsidRPr="00234E5C">
        <w:rPr>
          <w:rFonts w:ascii="Tahoma" w:eastAsia="Times New Roman" w:hAnsi="Tahoma" w:cs="Tahoma"/>
          <w:sz w:val="20"/>
          <w:szCs w:val="20"/>
          <w:lang w:eastAsia="ru-RU"/>
        </w:rPr>
        <w:t>платежа до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5C209A" w:rsidRPr="00234E5C" w:rsidRDefault="005C209A" w:rsidP="00234E5C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r w:rsidR="00234E5C" w:rsidRPr="00234E5C">
        <w:rPr>
          <w:rFonts w:ascii="Tahoma" w:eastAsia="Times New Roman" w:hAnsi="Tahoma" w:cs="Tahoma"/>
          <w:sz w:val="20"/>
          <w:szCs w:val="20"/>
          <w:lang w:eastAsia="ru-RU"/>
        </w:rPr>
        <w:t>соисполнителями) и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5C209A" w:rsidRPr="00234E5C" w:rsidRDefault="005C209A" w:rsidP="00234E5C">
      <w:pPr>
        <w:widowControl w:val="0"/>
        <w:tabs>
          <w:tab w:val="left" w:pos="-142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234E5C" w:rsidRDefault="005C209A" w:rsidP="00234E5C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right="-2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5C209A" w:rsidRPr="00234E5C" w:rsidRDefault="005C209A" w:rsidP="00234E5C">
      <w:pPr>
        <w:pStyle w:val="a6"/>
        <w:numPr>
          <w:ilvl w:val="1"/>
          <w:numId w:val="6"/>
        </w:numPr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234E5C">
        <w:rPr>
          <w:rFonts w:ascii="Tahoma" w:hAnsi="Tahoma" w:cs="Tahoma"/>
          <w:sz w:val="20"/>
        </w:rPr>
        <w:t xml:space="preserve"> </w:t>
      </w:r>
    </w:p>
    <w:p w:rsidR="005C209A" w:rsidRPr="00234E5C" w:rsidRDefault="005C209A" w:rsidP="00234E5C">
      <w:pPr>
        <w:pStyle w:val="a6"/>
        <w:tabs>
          <w:tab w:val="left" w:pos="0"/>
        </w:tabs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34E5C" w:rsidRPr="00234E5C">
        <w:rPr>
          <w:rFonts w:ascii="Tahoma" w:hAnsi="Tahoma" w:cs="Tahoma"/>
          <w:sz w:val="20"/>
        </w:rPr>
        <w:t>на условиях,</w:t>
      </w:r>
      <w:r w:rsidRPr="00234E5C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234E5C" w:rsidRPr="00234E5C">
        <w:rPr>
          <w:rFonts w:ascii="Tahoma" w:hAnsi="Tahoma" w:cs="Tahoma"/>
          <w:sz w:val="20"/>
        </w:rPr>
        <w:t>Продукции более</w:t>
      </w:r>
      <w:r w:rsidRPr="00234E5C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5C209A" w:rsidRPr="00234E5C" w:rsidRDefault="005C209A" w:rsidP="00234E5C">
      <w:pPr>
        <w:pStyle w:val="a6"/>
        <w:numPr>
          <w:ilvl w:val="1"/>
          <w:numId w:val="6"/>
        </w:numPr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234E5C">
        <w:rPr>
          <w:rFonts w:ascii="Tahoma" w:hAnsi="Tahoma" w:cs="Tahoma"/>
          <w:sz w:val="20"/>
        </w:rPr>
        <w:t xml:space="preserve"> </w:t>
      </w:r>
    </w:p>
    <w:p w:rsidR="005C209A" w:rsidRPr="00234E5C" w:rsidRDefault="005C209A" w:rsidP="00234E5C">
      <w:pPr>
        <w:pStyle w:val="a6"/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5C209A" w:rsidRPr="00234E5C" w:rsidRDefault="005C209A" w:rsidP="00234E5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5C209A" w:rsidRPr="00234E5C" w:rsidRDefault="005C209A" w:rsidP="00234E5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5C209A" w:rsidRPr="00234E5C" w:rsidRDefault="005C209A" w:rsidP="00234E5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5C209A" w:rsidRPr="00234E5C" w:rsidRDefault="005C209A" w:rsidP="00234E5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5C209A" w:rsidRPr="00234E5C" w:rsidRDefault="005C209A" w:rsidP="00234E5C">
      <w:pPr>
        <w:pStyle w:val="a6"/>
        <w:numPr>
          <w:ilvl w:val="1"/>
          <w:numId w:val="6"/>
        </w:numPr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5C209A" w:rsidRPr="00234E5C" w:rsidRDefault="005C209A" w:rsidP="00234E5C">
      <w:pPr>
        <w:pStyle w:val="a6"/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5C209A" w:rsidRPr="00234E5C" w:rsidRDefault="005C209A" w:rsidP="00234E5C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right="-2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234E5C" w:rsidRPr="00234E5C">
        <w:rPr>
          <w:rFonts w:ascii="Tahoma" w:hAnsi="Tahoma" w:cs="Tahoma"/>
          <w:sz w:val="20"/>
          <w:szCs w:val="20"/>
        </w:rPr>
        <w:t>по основаниям,</w:t>
      </w:r>
      <w:r w:rsidRPr="00234E5C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4A3EDE" w:rsidRPr="00234E5C">
        <w:rPr>
          <w:rFonts w:ascii="Tahoma" w:hAnsi="Tahoma" w:cs="Tahoma"/>
          <w:sz w:val="20"/>
          <w:szCs w:val="20"/>
        </w:rPr>
        <w:t xml:space="preserve">.2 Договора, </w:t>
      </w:r>
      <w:r w:rsidRPr="00234E5C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</w:t>
      </w:r>
      <w:r w:rsidR="00234E5C" w:rsidRPr="00234E5C">
        <w:rPr>
          <w:rFonts w:ascii="Tahoma" w:hAnsi="Tahoma" w:cs="Tahoma"/>
          <w:sz w:val="20"/>
          <w:szCs w:val="20"/>
        </w:rPr>
        <w:t>Продукции</w:t>
      </w:r>
      <w:r w:rsidR="00234E5C" w:rsidRPr="00234E5C" w:rsidDel="00801179">
        <w:rPr>
          <w:rFonts w:ascii="Tahoma" w:hAnsi="Tahoma" w:cs="Tahoma"/>
          <w:sz w:val="20"/>
          <w:szCs w:val="20"/>
        </w:rPr>
        <w:t>.</w:t>
      </w:r>
    </w:p>
    <w:p w:rsidR="005C209A" w:rsidRPr="00234E5C" w:rsidRDefault="005C209A" w:rsidP="00234E5C">
      <w:pPr>
        <w:pStyle w:val="a6"/>
        <w:spacing w:line="240" w:lineRule="auto"/>
        <w:ind w:left="0" w:right="-2" w:firstLine="0"/>
        <w:rPr>
          <w:rFonts w:ascii="Tahoma" w:hAnsi="Tahoma" w:cs="Tahoma"/>
          <w:b/>
          <w:sz w:val="20"/>
        </w:rPr>
      </w:pPr>
    </w:p>
    <w:p w:rsidR="005C209A" w:rsidRPr="00234E5C" w:rsidRDefault="005C209A" w:rsidP="00234E5C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right="-2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5C209A" w:rsidRPr="00234E5C" w:rsidRDefault="005C209A" w:rsidP="00234E5C">
      <w:pPr>
        <w:numPr>
          <w:ilvl w:val="1"/>
          <w:numId w:val="6"/>
        </w:numPr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</w:t>
      </w:r>
      <w:r w:rsidR="00234E5C">
        <w:rPr>
          <w:rFonts w:ascii="Tahoma" w:eastAsia="Times New Roman" w:hAnsi="Tahoma" w:cs="Tahoma"/>
          <w:sz w:val="20"/>
          <w:szCs w:val="20"/>
          <w:lang w:eastAsia="ru-RU"/>
        </w:rPr>
        <w:t>–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10 (десяти) рабочих дней с момента ее получения. </w:t>
      </w:r>
    </w:p>
    <w:p w:rsidR="005C209A" w:rsidRPr="00234E5C" w:rsidRDefault="005C209A" w:rsidP="00234E5C">
      <w:pPr>
        <w:numPr>
          <w:ilvl w:val="1"/>
          <w:numId w:val="6"/>
        </w:numPr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4A3EDE" w:rsidRPr="00234E5C">
        <w:rPr>
          <w:rFonts w:ascii="Tahoma" w:eastAsia="Times New Roman" w:hAnsi="Tahoma" w:cs="Tahoma"/>
          <w:sz w:val="20"/>
          <w:szCs w:val="20"/>
          <w:lang w:eastAsia="ru-RU"/>
        </w:rPr>
        <w:t>Московской области</w:t>
      </w:r>
    </w:p>
    <w:p w:rsidR="005C209A" w:rsidRPr="00234E5C" w:rsidRDefault="005C209A" w:rsidP="00234E5C">
      <w:pPr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234E5C" w:rsidRDefault="005C209A" w:rsidP="00234E5C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right="-2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234E5C">
        <w:rPr>
          <w:rFonts w:ascii="Tahoma" w:hAnsi="Tahoma" w:cs="Tahoma"/>
          <w:sz w:val="20"/>
          <w:szCs w:val="20"/>
        </w:rPr>
        <w:t xml:space="preserve"> </w:t>
      </w:r>
    </w:p>
    <w:p w:rsidR="005C209A" w:rsidRPr="00234E5C" w:rsidRDefault="005C209A" w:rsidP="00234E5C">
      <w:pPr>
        <w:pStyle w:val="a6"/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5C209A" w:rsidRPr="00234E5C" w:rsidRDefault="005C209A" w:rsidP="00234E5C">
      <w:pPr>
        <w:pStyle w:val="a6"/>
        <w:overflowPunct w:val="0"/>
        <w:autoSpaceDE w:val="0"/>
        <w:autoSpaceDN w:val="0"/>
        <w:adjustRightInd w:val="0"/>
        <w:spacing w:line="240" w:lineRule="auto"/>
        <w:ind w:left="0" w:right="-2" w:firstLine="0"/>
        <w:textAlignment w:val="baseline"/>
        <w:rPr>
          <w:rFonts w:ascii="Tahoma" w:hAnsi="Tahoma" w:cs="Tahoma"/>
          <w:spacing w:val="3"/>
          <w:sz w:val="20"/>
        </w:rPr>
      </w:pPr>
      <w:r w:rsidRPr="00234E5C">
        <w:rPr>
          <w:rFonts w:ascii="Tahoma" w:hAnsi="Tahoma" w:cs="Tahoma"/>
          <w:sz w:val="20"/>
        </w:rPr>
        <w:t xml:space="preserve">8.1.1. Покупателю: </w:t>
      </w:r>
      <w:r w:rsidRPr="00234E5C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sz w:val="20"/>
          <w:szCs w:val="20"/>
          <w:lang w:eastAsia="ru-RU"/>
        </w:rPr>
        <w:t>АО «ЭнергосбыТ Плюс»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sz w:val="20"/>
          <w:szCs w:val="20"/>
          <w:lang w:eastAsia="ru-RU"/>
        </w:rPr>
        <w:t xml:space="preserve">143421, Московская область, </w:t>
      </w:r>
      <w:proofErr w:type="spellStart"/>
      <w:r w:rsidRPr="00234E5C">
        <w:rPr>
          <w:rFonts w:ascii="Tahoma" w:hAnsi="Tahoma" w:cs="Tahoma"/>
          <w:sz w:val="20"/>
          <w:szCs w:val="20"/>
          <w:lang w:eastAsia="ru-RU"/>
        </w:rPr>
        <w:t>г.о</w:t>
      </w:r>
      <w:proofErr w:type="spellEnd"/>
      <w:r w:rsidRPr="00234E5C">
        <w:rPr>
          <w:rFonts w:ascii="Tahoma" w:hAnsi="Tahoma" w:cs="Tahoma"/>
          <w:sz w:val="20"/>
          <w:szCs w:val="20"/>
          <w:lang w:eastAsia="ru-RU"/>
        </w:rPr>
        <w:t xml:space="preserve">. Красногорск, автодорога Балтия тер., 26-й км , д 5, </w:t>
      </w:r>
      <w:proofErr w:type="spellStart"/>
      <w:r w:rsidRPr="00234E5C">
        <w:rPr>
          <w:rFonts w:ascii="Tahoma" w:hAnsi="Tahoma" w:cs="Tahoma"/>
          <w:sz w:val="20"/>
          <w:szCs w:val="20"/>
          <w:lang w:eastAsia="ru-RU"/>
        </w:rPr>
        <w:t>стр</w:t>
      </w:r>
      <w:proofErr w:type="spellEnd"/>
      <w:r w:rsidRPr="00234E5C">
        <w:rPr>
          <w:rFonts w:ascii="Tahoma" w:hAnsi="Tahoma" w:cs="Tahoma"/>
          <w:sz w:val="20"/>
          <w:szCs w:val="20"/>
          <w:lang w:eastAsia="ru-RU"/>
        </w:rPr>
        <w:t xml:space="preserve"> 3, оф 4000 Свиридов Александр Михайлович </w:t>
      </w:r>
      <w:hyperlink r:id="rId8" w:history="1">
        <w:r w:rsidRPr="00234E5C">
          <w:rPr>
            <w:rStyle w:val="a8"/>
            <w:rFonts w:ascii="Tahoma" w:hAnsi="Tahoma" w:cs="Tahoma"/>
            <w:sz w:val="20"/>
            <w:szCs w:val="20"/>
            <w:lang w:eastAsia="ru-RU"/>
          </w:rPr>
          <w:t>Alexandr.Sviridov@esplus.ru</w:t>
        </w:r>
      </w:hyperlink>
      <w:r w:rsidRPr="00234E5C">
        <w:rPr>
          <w:rFonts w:ascii="Tahoma" w:hAnsi="Tahoma" w:cs="Tahoma"/>
          <w:color w:val="0000FF"/>
          <w:sz w:val="20"/>
          <w:szCs w:val="20"/>
          <w:u w:val="single"/>
          <w:lang w:eastAsia="ru-RU"/>
        </w:rPr>
        <w:t xml:space="preserve"> </w:t>
      </w:r>
      <w:r w:rsidRPr="00234E5C">
        <w:rPr>
          <w:rFonts w:ascii="Tahoma" w:hAnsi="Tahoma" w:cs="Tahoma"/>
          <w:sz w:val="20"/>
          <w:szCs w:val="20"/>
          <w:lang w:eastAsia="ru-RU"/>
        </w:rPr>
        <w:t>Тел.: +7 985 704 52 84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sz w:val="20"/>
          <w:szCs w:val="20"/>
          <w:lang w:eastAsia="ru-RU"/>
        </w:rPr>
        <w:t>Оренбургский филиал АО «ЭнергосбыТ Плюс»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sz w:val="20"/>
          <w:szCs w:val="20"/>
          <w:lang w:eastAsia="ru-RU"/>
        </w:rPr>
        <w:t>460024, Оренбургская обл., г. Оренбург, ул. Аксакова, 3а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color w:val="000000"/>
          <w:sz w:val="20"/>
          <w:szCs w:val="20"/>
          <w:lang w:eastAsia="ru-RU"/>
        </w:rPr>
        <w:t xml:space="preserve">Елдашев Азат Тахирович </w:t>
      </w:r>
      <w:hyperlink r:id="rId9" w:history="1">
        <w:r w:rsidRPr="00234E5C">
          <w:rPr>
            <w:rStyle w:val="a8"/>
            <w:rFonts w:ascii="Tahoma" w:hAnsi="Tahoma" w:cs="Tahoma"/>
            <w:sz w:val="20"/>
            <w:szCs w:val="20"/>
            <w:lang w:eastAsia="ru-RU"/>
          </w:rPr>
          <w:t>Azat.Eldashev@esplus.ru</w:t>
        </w:r>
      </w:hyperlink>
      <w:r w:rsidRPr="00234E5C">
        <w:rPr>
          <w:rFonts w:ascii="Tahoma" w:hAnsi="Tahoma" w:cs="Tahoma"/>
          <w:color w:val="000000"/>
          <w:sz w:val="20"/>
          <w:szCs w:val="20"/>
          <w:lang w:eastAsia="ru-RU"/>
        </w:rPr>
        <w:t xml:space="preserve"> 8922536-11-18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sz w:val="20"/>
          <w:szCs w:val="20"/>
          <w:lang w:eastAsia="ru-RU"/>
        </w:rPr>
        <w:t xml:space="preserve">Махмутов Вадим Ринатович </w:t>
      </w:r>
      <w:hyperlink r:id="rId10" w:history="1">
        <w:r w:rsidRPr="00234E5C">
          <w:rPr>
            <w:rStyle w:val="a8"/>
            <w:rFonts w:ascii="Tahoma" w:hAnsi="Tahoma" w:cs="Tahoma"/>
            <w:sz w:val="20"/>
            <w:szCs w:val="20"/>
            <w:lang w:eastAsia="ru-RU"/>
          </w:rPr>
          <w:t>Vadim.Makhmutov@esplus.ru</w:t>
        </w:r>
      </w:hyperlink>
      <w:r w:rsidRPr="00234E5C">
        <w:rPr>
          <w:rFonts w:ascii="Tahoma" w:hAnsi="Tahoma" w:cs="Tahoma"/>
          <w:sz w:val="20"/>
          <w:szCs w:val="20"/>
          <w:lang w:eastAsia="ru-RU"/>
        </w:rPr>
        <w:t xml:space="preserve"> Тел.: +7 (3532) 34-75-09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sz w:val="20"/>
          <w:szCs w:val="20"/>
          <w:lang w:eastAsia="ru-RU"/>
        </w:rPr>
        <w:lastRenderedPageBreak/>
        <w:t>Кировский филиал АО «ЭнергосбыТ Плюс»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sz w:val="20"/>
          <w:szCs w:val="20"/>
          <w:lang w:eastAsia="ru-RU"/>
        </w:rPr>
        <w:t>610046, Кировская обл., г. Киров, ул. Преображенская, д. 90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sz w:val="20"/>
          <w:szCs w:val="20"/>
          <w:lang w:eastAsia="ru-RU"/>
        </w:rPr>
        <w:t xml:space="preserve">Караваев К. В. </w:t>
      </w:r>
      <w:hyperlink r:id="rId11" w:history="1">
        <w:r w:rsidRPr="00234E5C">
          <w:rPr>
            <w:rStyle w:val="a8"/>
            <w:rFonts w:ascii="Tahoma" w:hAnsi="Tahoma" w:cs="Tahoma"/>
            <w:sz w:val="20"/>
            <w:szCs w:val="20"/>
          </w:rPr>
          <w:t>Konstantin.Karavaev@esplus.ru</w:t>
        </w:r>
      </w:hyperlink>
      <w:r w:rsidRPr="00234E5C">
        <w:rPr>
          <w:rFonts w:ascii="Tahoma" w:hAnsi="Tahoma" w:cs="Tahoma"/>
          <w:sz w:val="20"/>
          <w:szCs w:val="20"/>
          <w:lang w:eastAsia="ru-RU"/>
        </w:rPr>
        <w:t xml:space="preserve"> +7 964 253 00 77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color w:val="0000FF"/>
          <w:sz w:val="20"/>
          <w:szCs w:val="20"/>
          <w:u w:val="single"/>
          <w:lang w:eastAsia="ru-RU"/>
        </w:rPr>
      </w:pP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sz w:val="20"/>
          <w:szCs w:val="20"/>
          <w:lang w:eastAsia="ru-RU"/>
        </w:rPr>
        <w:t>Свердловский филиал АО «ЭнергосбыТ Плюс»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sz w:val="20"/>
          <w:szCs w:val="20"/>
          <w:lang w:eastAsia="ru-RU"/>
        </w:rPr>
        <w:t>620017, Свердловская область, г. Екатеринбург, ул. Электриков, д.16</w:t>
      </w:r>
    </w:p>
    <w:p w:rsidR="00E14597" w:rsidRPr="00234E5C" w:rsidRDefault="00E14597" w:rsidP="00234E5C">
      <w:pPr>
        <w:spacing w:after="0" w:line="240" w:lineRule="auto"/>
        <w:ind w:right="-2"/>
        <w:jc w:val="both"/>
        <w:rPr>
          <w:rFonts w:ascii="Tahoma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color w:val="000000"/>
          <w:sz w:val="20"/>
          <w:szCs w:val="20"/>
          <w:lang w:eastAsia="ru-RU"/>
        </w:rPr>
        <w:t xml:space="preserve">Мартынов Дмитрий Игоревич </w:t>
      </w:r>
      <w:hyperlink r:id="rId12" w:history="1">
        <w:r w:rsidRPr="00234E5C">
          <w:rPr>
            <w:rStyle w:val="a8"/>
            <w:rFonts w:ascii="Tahoma" w:hAnsi="Tahoma" w:cs="Tahoma"/>
            <w:sz w:val="20"/>
            <w:szCs w:val="20"/>
          </w:rPr>
          <w:t>Dmitriy.Martynov@esplus.ru</w:t>
        </w:r>
      </w:hyperlink>
      <w:r w:rsidRPr="00234E5C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 w:rsidRPr="00234E5C">
        <w:rPr>
          <w:rFonts w:ascii="Tahoma" w:hAnsi="Tahoma" w:cs="Tahoma"/>
          <w:sz w:val="20"/>
          <w:szCs w:val="20"/>
          <w:lang w:eastAsia="ru-RU"/>
        </w:rPr>
        <w:t>+7 (982) 664-75-22</w:t>
      </w:r>
    </w:p>
    <w:p w:rsidR="00234E5C" w:rsidRDefault="00234E5C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sz w:val="20"/>
          <w:szCs w:val="20"/>
          <w:lang w:eastAsia="ru-RU"/>
        </w:rPr>
        <w:t>Ульяновский филиал АО «ЭнергосбыТ Плюс»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sz w:val="20"/>
          <w:szCs w:val="20"/>
          <w:lang w:eastAsia="ru-RU"/>
        </w:rPr>
        <w:t>432042, Ульяновская область, г. Ульяновск, ул. Промышленная, 5</w:t>
      </w:r>
    </w:p>
    <w:p w:rsidR="00E14597" w:rsidRPr="00234E5C" w:rsidRDefault="00E14597" w:rsidP="00234E5C">
      <w:pPr>
        <w:spacing w:after="0" w:line="240" w:lineRule="auto"/>
        <w:ind w:right="-2"/>
        <w:rPr>
          <w:rFonts w:ascii="Tahoma" w:hAnsi="Tahoma" w:cs="Tahoma"/>
          <w:sz w:val="20"/>
          <w:szCs w:val="20"/>
          <w:lang w:eastAsia="ru-RU"/>
        </w:rPr>
      </w:pPr>
      <w:proofErr w:type="spellStart"/>
      <w:r w:rsidRPr="00234E5C">
        <w:rPr>
          <w:rFonts w:ascii="Tahoma" w:hAnsi="Tahoma" w:cs="Tahoma"/>
          <w:sz w:val="20"/>
          <w:szCs w:val="20"/>
          <w:lang w:eastAsia="ru-RU"/>
        </w:rPr>
        <w:t>Антропенкова</w:t>
      </w:r>
      <w:proofErr w:type="spellEnd"/>
      <w:r w:rsidRPr="00234E5C">
        <w:rPr>
          <w:rFonts w:ascii="Tahoma" w:hAnsi="Tahoma" w:cs="Tahoma"/>
          <w:sz w:val="20"/>
          <w:szCs w:val="20"/>
          <w:lang w:eastAsia="ru-RU"/>
        </w:rPr>
        <w:t xml:space="preserve"> Людмила Владимировна </w:t>
      </w:r>
      <w:hyperlink r:id="rId13" w:history="1">
        <w:r w:rsidRPr="00234E5C">
          <w:rPr>
            <w:rStyle w:val="a8"/>
            <w:rFonts w:ascii="Tahoma" w:hAnsi="Tahoma" w:cs="Tahoma"/>
            <w:sz w:val="20"/>
            <w:szCs w:val="20"/>
          </w:rPr>
          <w:t>Lyudmila.Antropenkova@esplus.ru</w:t>
        </w:r>
      </w:hyperlink>
      <w:r w:rsidR="00234E5C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234E5C">
        <w:rPr>
          <w:rFonts w:ascii="Tahoma" w:hAnsi="Tahoma" w:cs="Tahoma"/>
          <w:sz w:val="20"/>
          <w:szCs w:val="20"/>
          <w:lang w:eastAsia="ru-RU"/>
        </w:rPr>
        <w:t>+79170619368</w:t>
      </w:r>
    </w:p>
    <w:p w:rsidR="00234E5C" w:rsidRDefault="00234E5C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sz w:val="20"/>
          <w:szCs w:val="20"/>
          <w:lang w:eastAsia="ru-RU"/>
        </w:rPr>
        <w:t>Саратовский филиал АО «ЭнергосбыТ Плюс»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sz w:val="20"/>
          <w:szCs w:val="20"/>
          <w:lang w:eastAsia="ru-RU"/>
        </w:rPr>
        <w:t>410028, г. Саратов, ул. Чернышевского, 52А, офис 1</w:t>
      </w:r>
    </w:p>
    <w:p w:rsidR="00E14597" w:rsidRPr="00234E5C" w:rsidRDefault="00E14597" w:rsidP="00234E5C">
      <w:pPr>
        <w:autoSpaceDE w:val="0"/>
        <w:autoSpaceDN w:val="0"/>
        <w:spacing w:after="0" w:line="240" w:lineRule="auto"/>
        <w:ind w:right="-2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  <w:lang w:eastAsia="ru-RU"/>
        </w:rPr>
        <w:t xml:space="preserve">Савинков Дмитрий Валентинович </w:t>
      </w:r>
      <w:hyperlink r:id="rId14" w:history="1">
        <w:r w:rsidRPr="00234E5C">
          <w:rPr>
            <w:rStyle w:val="a8"/>
            <w:rFonts w:ascii="Tahoma" w:hAnsi="Tahoma" w:cs="Tahoma"/>
            <w:sz w:val="20"/>
            <w:szCs w:val="20"/>
          </w:rPr>
          <w:t>Dmitriy.Savinkov@esplus.ru</w:t>
        </w:r>
      </w:hyperlink>
      <w:r w:rsidRPr="00234E5C">
        <w:rPr>
          <w:rFonts w:ascii="Tahoma" w:hAnsi="Tahoma" w:cs="Tahoma"/>
          <w:sz w:val="20"/>
          <w:szCs w:val="20"/>
        </w:rPr>
        <w:t xml:space="preserve"> Тел.:</w:t>
      </w:r>
      <w:r w:rsidR="00234E5C">
        <w:rPr>
          <w:rFonts w:ascii="Tahoma" w:hAnsi="Tahoma" w:cs="Tahoma"/>
          <w:sz w:val="20"/>
          <w:szCs w:val="20"/>
        </w:rPr>
        <w:t xml:space="preserve"> </w:t>
      </w:r>
      <w:r w:rsidRPr="00234E5C">
        <w:rPr>
          <w:rFonts w:ascii="Tahoma" w:hAnsi="Tahoma" w:cs="Tahoma"/>
          <w:sz w:val="20"/>
          <w:szCs w:val="20"/>
        </w:rPr>
        <w:t>+7 937 029-63-36</w:t>
      </w:r>
    </w:p>
    <w:p w:rsidR="00234E5C" w:rsidRDefault="00234E5C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sz w:val="20"/>
          <w:szCs w:val="20"/>
          <w:lang w:eastAsia="ru-RU"/>
        </w:rPr>
        <w:t>Пермский филиал АО «ЭнергосбыТ Плюс»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sz w:val="20"/>
          <w:szCs w:val="20"/>
          <w:lang w:eastAsia="ru-RU"/>
        </w:rPr>
        <w:t>614068, г. Пермь, ул. Ленина, 77а</w:t>
      </w:r>
    </w:p>
    <w:p w:rsidR="00E14597" w:rsidRPr="00234E5C" w:rsidRDefault="00E14597" w:rsidP="00234E5C">
      <w:pPr>
        <w:autoSpaceDE w:val="0"/>
        <w:autoSpaceDN w:val="0"/>
        <w:spacing w:after="0" w:line="240" w:lineRule="auto"/>
        <w:ind w:right="-2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 xml:space="preserve">Пономарев Антон Владимирович </w:t>
      </w:r>
      <w:hyperlink r:id="rId15" w:history="1">
        <w:r w:rsidRPr="00234E5C">
          <w:rPr>
            <w:rStyle w:val="a8"/>
            <w:rFonts w:ascii="Tahoma" w:hAnsi="Tahoma" w:cs="Tahoma"/>
            <w:sz w:val="20"/>
            <w:szCs w:val="20"/>
          </w:rPr>
          <w:t>Anton.Ponomarev@esplus.ru</w:t>
        </w:r>
      </w:hyperlink>
      <w:r w:rsidRPr="00234E5C">
        <w:rPr>
          <w:rFonts w:ascii="Tahoma" w:hAnsi="Tahoma" w:cs="Tahoma"/>
          <w:sz w:val="20"/>
          <w:szCs w:val="20"/>
          <w:u w:val="single"/>
        </w:rPr>
        <w:t xml:space="preserve"> </w:t>
      </w:r>
      <w:r w:rsidRPr="00234E5C">
        <w:rPr>
          <w:rFonts w:ascii="Tahoma" w:hAnsi="Tahoma" w:cs="Tahoma"/>
          <w:sz w:val="20"/>
          <w:szCs w:val="20"/>
        </w:rPr>
        <w:t>Тел.: +7 (929) 233-94-06</w:t>
      </w:r>
    </w:p>
    <w:p w:rsidR="00234E5C" w:rsidRDefault="00234E5C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234E5C">
        <w:rPr>
          <w:rFonts w:ascii="Tahoma" w:hAnsi="Tahoma" w:cs="Tahoma"/>
          <w:sz w:val="20"/>
          <w:szCs w:val="20"/>
        </w:rPr>
        <w:t xml:space="preserve">Владимирский филиал </w:t>
      </w:r>
      <w:r w:rsidRPr="00234E5C">
        <w:rPr>
          <w:rFonts w:ascii="Tahoma" w:hAnsi="Tahoma" w:cs="Tahoma"/>
          <w:sz w:val="20"/>
          <w:szCs w:val="20"/>
          <w:lang w:eastAsia="ru-RU"/>
        </w:rPr>
        <w:t>АО «ЭнергосбыТ Плюс»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>600017, г. Владимир, ул. Батурина, д. 30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 xml:space="preserve">Федорина Ирина Владимировна, </w:t>
      </w:r>
      <w:hyperlink r:id="rId16" w:history="1">
        <w:r w:rsidRPr="00234E5C">
          <w:rPr>
            <w:rStyle w:val="a8"/>
            <w:rFonts w:ascii="Tahoma" w:hAnsi="Tahoma" w:cs="Tahoma"/>
            <w:sz w:val="20"/>
            <w:szCs w:val="20"/>
          </w:rPr>
          <w:t>Irina.Fedorina@esplus.ru</w:t>
        </w:r>
      </w:hyperlink>
      <w:r w:rsidRPr="00234E5C">
        <w:rPr>
          <w:rStyle w:val="a8"/>
          <w:rFonts w:ascii="Tahoma" w:hAnsi="Tahoma" w:cs="Tahoma"/>
          <w:sz w:val="20"/>
          <w:szCs w:val="20"/>
        </w:rPr>
        <w:t xml:space="preserve"> </w:t>
      </w:r>
      <w:r w:rsidRPr="00234E5C">
        <w:rPr>
          <w:rFonts w:ascii="Tahoma" w:hAnsi="Tahoma" w:cs="Tahoma"/>
          <w:sz w:val="20"/>
          <w:szCs w:val="20"/>
        </w:rPr>
        <w:t xml:space="preserve"> , тел.: +79209223055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>Филиал Марий Эл и Чувашии «ЭнергосбыТ Плюс»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>428000, РФ, г. Чебоксары, ул. Карла Маркса, д. 52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 xml:space="preserve">Петров Евгений Сергеевич, </w:t>
      </w:r>
      <w:hyperlink r:id="rId17" w:history="1">
        <w:r w:rsidRPr="00234E5C">
          <w:rPr>
            <w:rStyle w:val="a8"/>
            <w:rFonts w:ascii="Tahoma" w:hAnsi="Tahoma" w:cs="Tahoma"/>
            <w:sz w:val="20"/>
            <w:szCs w:val="20"/>
          </w:rPr>
          <w:t>Evgeniy.Petrov@tplusgroup.ru</w:t>
        </w:r>
      </w:hyperlink>
      <w:r w:rsidRPr="00234E5C">
        <w:rPr>
          <w:rFonts w:ascii="Tahoma" w:hAnsi="Tahoma" w:cs="Tahoma"/>
          <w:sz w:val="20"/>
          <w:szCs w:val="20"/>
        </w:rPr>
        <w:t xml:space="preserve"> , +79656894098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>Мордовский филиал «ЭнергосбыТ Плюс»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 xml:space="preserve">430003, Республика Мордовия, г. Саранск, </w:t>
      </w:r>
      <w:proofErr w:type="spellStart"/>
      <w:r w:rsidRPr="00234E5C">
        <w:rPr>
          <w:rFonts w:ascii="Tahoma" w:hAnsi="Tahoma" w:cs="Tahoma"/>
          <w:sz w:val="20"/>
          <w:szCs w:val="20"/>
        </w:rPr>
        <w:t>пр-кт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 Ленина, д.25, этаж 2.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 xml:space="preserve">Сурдейкин Андрей Васильевич, </w:t>
      </w:r>
      <w:hyperlink r:id="rId18" w:history="1">
        <w:r w:rsidRPr="00234E5C">
          <w:rPr>
            <w:rStyle w:val="a8"/>
            <w:rFonts w:ascii="Tahoma" w:hAnsi="Tahoma" w:cs="Tahoma"/>
            <w:sz w:val="20"/>
            <w:szCs w:val="20"/>
          </w:rPr>
          <w:t>Andrey.Surdeykin@esplus.ru</w:t>
        </w:r>
      </w:hyperlink>
      <w:r w:rsidRPr="00234E5C">
        <w:rPr>
          <w:rFonts w:ascii="Tahoma" w:hAnsi="Tahoma" w:cs="Tahoma"/>
          <w:sz w:val="20"/>
          <w:szCs w:val="20"/>
        </w:rPr>
        <w:t xml:space="preserve"> , +79631488256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>Нижегородский филиал «ЭнергосбыТ Плюс»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>606029, Нижегородская область, г. Дзержинск, ул. Петрищева, д. 10А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 xml:space="preserve">Кузьмина Наталья Вячеславовна, </w:t>
      </w:r>
      <w:hyperlink r:id="rId19" w:history="1">
        <w:r w:rsidRPr="00234E5C">
          <w:rPr>
            <w:rStyle w:val="a8"/>
            <w:rFonts w:ascii="Tahoma" w:hAnsi="Tahoma" w:cs="Tahoma"/>
            <w:sz w:val="20"/>
            <w:szCs w:val="20"/>
          </w:rPr>
          <w:t>Natalya.Kuzmina@esplus.ru</w:t>
        </w:r>
      </w:hyperlink>
      <w:r w:rsidRPr="00234E5C">
        <w:rPr>
          <w:rFonts w:ascii="Tahoma" w:hAnsi="Tahoma" w:cs="Tahoma"/>
          <w:sz w:val="20"/>
          <w:szCs w:val="20"/>
        </w:rPr>
        <w:t xml:space="preserve"> , +79535530618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>Пензенский филиал «ЭнергосбыТ Плюс»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>440039, г. Пенза, Гагарина, 11а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 xml:space="preserve">Фомичев Александр Владимирович, </w:t>
      </w:r>
      <w:hyperlink r:id="rId20" w:history="1">
        <w:r w:rsidRPr="00234E5C">
          <w:rPr>
            <w:rStyle w:val="a8"/>
            <w:rFonts w:ascii="Tahoma" w:hAnsi="Tahoma" w:cs="Tahoma"/>
            <w:sz w:val="20"/>
            <w:szCs w:val="20"/>
          </w:rPr>
          <w:t>Aleksandr.Fomichev@esplus.ru</w:t>
        </w:r>
      </w:hyperlink>
      <w:r w:rsidRPr="00234E5C">
        <w:rPr>
          <w:rFonts w:ascii="Tahoma" w:hAnsi="Tahoma" w:cs="Tahoma"/>
          <w:sz w:val="20"/>
          <w:szCs w:val="20"/>
        </w:rPr>
        <w:t xml:space="preserve"> , +79677062768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Самарский филиал АО «ЭнергосбыТ Плюс»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443100, Самарская обл., г. </w:t>
      </w:r>
      <w:proofErr w:type="spellStart"/>
      <w:r w:rsidRPr="00234E5C">
        <w:rPr>
          <w:rFonts w:ascii="Tahoma" w:eastAsia="Times New Roman" w:hAnsi="Tahoma" w:cs="Tahoma"/>
          <w:sz w:val="20"/>
          <w:szCs w:val="20"/>
          <w:lang w:eastAsia="ru-RU"/>
        </w:rPr>
        <w:t>Самара,ул</w:t>
      </w:r>
      <w:proofErr w:type="spellEnd"/>
      <w:r w:rsidRPr="00234E5C">
        <w:rPr>
          <w:rFonts w:ascii="Tahoma" w:eastAsia="Times New Roman" w:hAnsi="Tahoma" w:cs="Tahoma"/>
          <w:sz w:val="20"/>
          <w:szCs w:val="20"/>
          <w:lang w:eastAsia="ru-RU"/>
        </w:rPr>
        <w:t>. Маяковского, 15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Першуткина И.В. </w:t>
      </w:r>
      <w:hyperlink r:id="rId21" w:history="1">
        <w:r w:rsidRPr="00234E5C">
          <w:rPr>
            <w:rStyle w:val="a8"/>
            <w:rFonts w:ascii="Tahoma" w:hAnsi="Tahoma" w:cs="Tahoma"/>
            <w:sz w:val="20"/>
            <w:szCs w:val="20"/>
          </w:rPr>
          <w:t>Irina.Pershutkina@tplusgroup.ru</w:t>
        </w:r>
      </w:hyperlink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+7 (927) 657-80-50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Ивановский филиал АО «ЭнергосбыТ Плюс»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153000, Российская Федерация, Ивановская область, г. Иваново, ул. Смирнова, д. 11</w:t>
      </w: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Пономарев Кирилл Александрович </w:t>
      </w:r>
      <w:hyperlink r:id="rId22" w:history="1">
        <w:r w:rsidRPr="00234E5C">
          <w:rPr>
            <w:rStyle w:val="a8"/>
            <w:rFonts w:ascii="Tahoma" w:hAnsi="Tahoma" w:cs="Tahoma"/>
            <w:sz w:val="20"/>
            <w:szCs w:val="20"/>
          </w:rPr>
          <w:t>kirill.ponomarev@esplus.ru</w:t>
        </w:r>
      </w:hyperlink>
      <w:r w:rsidRPr="00234E5C"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  <w:t xml:space="preserve"> 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+7 (4932) 93-73-65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Удмуртский филиал АО «ЭнергосбыТ Плюс»</w:t>
      </w:r>
    </w:p>
    <w:p w:rsidR="00E14597" w:rsidRPr="00234E5C" w:rsidRDefault="00E14597" w:rsidP="00234E5C">
      <w:pPr>
        <w:overflowPunct w:val="0"/>
        <w:autoSpaceDE w:val="0"/>
        <w:autoSpaceDN w:val="0"/>
        <w:spacing w:after="0" w:line="240" w:lineRule="auto"/>
        <w:ind w:right="-2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426063, Удмуртская Республика, г. Ижевск, ул. Орджоникидзе, 52а</w:t>
      </w:r>
    </w:p>
    <w:p w:rsidR="00E14597" w:rsidRPr="00234E5C" w:rsidRDefault="00E14597" w:rsidP="00234E5C">
      <w:pPr>
        <w:spacing w:after="0" w:line="240" w:lineRule="auto"/>
        <w:ind w:right="-2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Мантиев Андрей Владимирович </w:t>
      </w:r>
      <w:r w:rsidRPr="00234E5C">
        <w:rPr>
          <w:rFonts w:ascii="Tahoma" w:hAnsi="Tahoma" w:cs="Tahoma"/>
          <w:color w:val="0000FF"/>
          <w:sz w:val="20"/>
          <w:szCs w:val="20"/>
          <w:u w:val="single"/>
        </w:rPr>
        <w:t xml:space="preserve">Mantiev.Andrey@esplus.ru </w:t>
      </w:r>
      <w:r w:rsidRPr="00234E5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+7 (965) 849-95-78</w:t>
      </w:r>
    </w:p>
    <w:p w:rsidR="0039149F" w:rsidRPr="00234E5C" w:rsidRDefault="0039149F" w:rsidP="00234E5C">
      <w:pPr>
        <w:pStyle w:val="a6"/>
        <w:overflowPunct w:val="0"/>
        <w:autoSpaceDE w:val="0"/>
        <w:autoSpaceDN w:val="0"/>
        <w:adjustRightInd w:val="0"/>
        <w:spacing w:line="240" w:lineRule="auto"/>
        <w:ind w:left="0" w:right="-2" w:firstLine="0"/>
        <w:textAlignment w:val="baseline"/>
        <w:rPr>
          <w:rFonts w:ascii="Tahoma" w:hAnsi="Tahoma" w:cs="Tahoma"/>
          <w:spacing w:val="3"/>
          <w:sz w:val="20"/>
        </w:rPr>
      </w:pPr>
    </w:p>
    <w:p w:rsidR="005C209A" w:rsidRPr="00234E5C" w:rsidRDefault="005C209A" w:rsidP="00234E5C">
      <w:pPr>
        <w:pStyle w:val="a6"/>
        <w:overflowPunct w:val="0"/>
        <w:autoSpaceDE w:val="0"/>
        <w:autoSpaceDN w:val="0"/>
        <w:adjustRightInd w:val="0"/>
        <w:spacing w:line="240" w:lineRule="auto"/>
        <w:ind w:left="0" w:right="-2" w:firstLine="0"/>
        <w:textAlignment w:val="baseline"/>
        <w:rPr>
          <w:rFonts w:ascii="Tahoma" w:hAnsi="Tahoma" w:cs="Tahoma"/>
          <w:spacing w:val="3"/>
          <w:sz w:val="20"/>
        </w:rPr>
      </w:pPr>
      <w:r w:rsidRPr="00234E5C">
        <w:rPr>
          <w:rFonts w:ascii="Tahoma" w:hAnsi="Tahoma" w:cs="Tahoma"/>
          <w:sz w:val="20"/>
        </w:rPr>
        <w:t xml:space="preserve">8.1.2. Поставщику: </w:t>
      </w:r>
      <w:r w:rsidRPr="00234E5C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234E5C">
        <w:rPr>
          <w:rFonts w:ascii="Tahoma" w:hAnsi="Tahoma" w:cs="Tahoma"/>
          <w:spacing w:val="3"/>
          <w:sz w:val="20"/>
        </w:rPr>
        <w:t>_______________________.</w:t>
      </w:r>
    </w:p>
    <w:p w:rsidR="005C209A" w:rsidRPr="00234E5C" w:rsidRDefault="005C209A" w:rsidP="00234E5C">
      <w:pPr>
        <w:pStyle w:val="a6"/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C209A" w:rsidRPr="00234E5C" w:rsidRDefault="005C209A" w:rsidP="00234E5C">
      <w:pPr>
        <w:pStyle w:val="a6"/>
        <w:overflowPunct w:val="0"/>
        <w:autoSpaceDE w:val="0"/>
        <w:autoSpaceDN w:val="0"/>
        <w:adjustRightInd w:val="0"/>
        <w:spacing w:line="240" w:lineRule="auto"/>
        <w:ind w:left="0" w:right="-2" w:firstLine="0"/>
        <w:textAlignment w:val="baseline"/>
        <w:rPr>
          <w:rFonts w:ascii="Tahoma" w:hAnsi="Tahoma" w:cs="Tahoma"/>
          <w:spacing w:val="-3"/>
          <w:sz w:val="20"/>
        </w:rPr>
      </w:pPr>
      <w:r w:rsidRPr="00234E5C">
        <w:rPr>
          <w:rFonts w:ascii="Tahoma" w:hAnsi="Tahoma" w:cs="Tahoma"/>
          <w:sz w:val="20"/>
        </w:rPr>
        <w:t>Покупателя:</w:t>
      </w:r>
      <w:r w:rsidRPr="00234E5C">
        <w:rPr>
          <w:rFonts w:ascii="Tahoma" w:hAnsi="Tahoma" w:cs="Tahoma"/>
          <w:spacing w:val="-3"/>
          <w:sz w:val="20"/>
        </w:rPr>
        <w:t xml:space="preserve"> </w:t>
      </w:r>
    </w:p>
    <w:p w:rsidR="00E6643C" w:rsidRPr="00234E5C" w:rsidRDefault="00E6643C" w:rsidP="00234E5C">
      <w:pPr>
        <w:pStyle w:val="a6"/>
        <w:overflowPunct w:val="0"/>
        <w:autoSpaceDE w:val="0"/>
        <w:autoSpaceDN w:val="0"/>
        <w:adjustRightInd w:val="0"/>
        <w:spacing w:line="240" w:lineRule="auto"/>
        <w:ind w:left="0" w:right="-2" w:firstLine="0"/>
        <w:textAlignment w:val="baseline"/>
        <w:rPr>
          <w:rFonts w:ascii="Tahoma" w:hAnsi="Tahoma" w:cs="Tahoma"/>
          <w:spacing w:val="-3"/>
          <w:sz w:val="20"/>
        </w:rPr>
      </w:pPr>
    </w:p>
    <w:p w:rsidR="0039149F" w:rsidRPr="00234E5C" w:rsidRDefault="00234E5C" w:rsidP="00234E5C">
      <w:pPr>
        <w:pStyle w:val="a6"/>
        <w:overflowPunct w:val="0"/>
        <w:autoSpaceDE w:val="0"/>
        <w:autoSpaceDN w:val="0"/>
        <w:adjustRightInd w:val="0"/>
        <w:spacing w:line="240" w:lineRule="auto"/>
        <w:ind w:left="0" w:right="-2" w:firstLine="0"/>
        <w:textAlignment w:val="baseline"/>
        <w:rPr>
          <w:rFonts w:ascii="Tahoma" w:hAnsi="Tahoma" w:cs="Tahoma"/>
          <w:sz w:val="20"/>
          <w:lang w:val="en-US"/>
        </w:rPr>
      </w:pPr>
      <w:r>
        <w:rPr>
          <w:rFonts w:ascii="Tahoma" w:hAnsi="Tahoma" w:cs="Tahoma"/>
          <w:spacing w:val="-3"/>
          <w:sz w:val="20"/>
        </w:rPr>
        <w:t>ФИО</w:t>
      </w:r>
      <w:r w:rsidR="005C209A" w:rsidRPr="00234E5C">
        <w:rPr>
          <w:rFonts w:ascii="Tahoma" w:hAnsi="Tahoma" w:cs="Tahoma"/>
          <w:spacing w:val="-3"/>
          <w:sz w:val="20"/>
        </w:rPr>
        <w:t xml:space="preserve">: </w:t>
      </w:r>
      <w:r w:rsidR="00717140" w:rsidRPr="00234E5C">
        <w:rPr>
          <w:rFonts w:ascii="Tahoma" w:hAnsi="Tahoma" w:cs="Tahoma"/>
          <w:sz w:val="20"/>
        </w:rPr>
        <w:t>Абрамова Анна Владимировна</w:t>
      </w:r>
      <w:r>
        <w:rPr>
          <w:rFonts w:ascii="Tahoma" w:hAnsi="Tahoma" w:cs="Tahoma"/>
          <w:sz w:val="20"/>
        </w:rPr>
        <w:t>, т</w:t>
      </w:r>
      <w:r w:rsidR="0039149F" w:rsidRPr="00234E5C">
        <w:rPr>
          <w:rFonts w:ascii="Tahoma" w:hAnsi="Tahoma" w:cs="Tahoma"/>
          <w:sz w:val="20"/>
        </w:rPr>
        <w:t xml:space="preserve">ел. </w:t>
      </w:r>
      <w:r w:rsidR="0039149F" w:rsidRPr="00234E5C">
        <w:rPr>
          <w:rFonts w:ascii="Tahoma" w:hAnsi="Tahoma" w:cs="Tahoma"/>
          <w:sz w:val="20"/>
          <w:lang w:val="en-US"/>
        </w:rPr>
        <w:t>+7 (</w:t>
      </w:r>
      <w:r w:rsidR="00717140" w:rsidRPr="00234E5C">
        <w:rPr>
          <w:rFonts w:ascii="Tahoma" w:hAnsi="Tahoma" w:cs="Tahoma"/>
          <w:sz w:val="20"/>
          <w:lang w:val="en-US"/>
        </w:rPr>
        <w:t>927)294 26 48</w:t>
      </w:r>
      <w:r w:rsidRPr="00234E5C">
        <w:rPr>
          <w:rFonts w:ascii="Tahoma" w:hAnsi="Tahoma" w:cs="Tahoma"/>
          <w:sz w:val="20"/>
          <w:lang w:val="en-US"/>
        </w:rPr>
        <w:t xml:space="preserve">, </w:t>
      </w:r>
      <w:r>
        <w:rPr>
          <w:rFonts w:ascii="Tahoma" w:hAnsi="Tahoma" w:cs="Tahoma"/>
          <w:sz w:val="20"/>
          <w:lang w:val="en-US"/>
        </w:rPr>
        <w:t>e</w:t>
      </w:r>
      <w:r w:rsidR="0039149F" w:rsidRPr="00234E5C">
        <w:rPr>
          <w:rFonts w:ascii="Tahoma" w:hAnsi="Tahoma" w:cs="Tahoma"/>
          <w:spacing w:val="-3"/>
          <w:sz w:val="20"/>
          <w:lang w:val="en-US"/>
        </w:rPr>
        <w:t xml:space="preserve">-mail: </w:t>
      </w:r>
      <w:r w:rsidR="00717140" w:rsidRPr="00234E5C">
        <w:rPr>
          <w:rStyle w:val="a8"/>
          <w:rFonts w:ascii="Tahoma" w:hAnsi="Tahoma" w:cs="Tahoma"/>
          <w:sz w:val="20"/>
          <w:lang w:val="en-US"/>
        </w:rPr>
        <w:t>Anna.V.Abramova@esplus.ru</w:t>
      </w:r>
      <w:r w:rsidR="0039149F" w:rsidRPr="00234E5C">
        <w:rPr>
          <w:rFonts w:ascii="Tahoma" w:hAnsi="Tahoma" w:cs="Tahoma"/>
          <w:sz w:val="20"/>
          <w:lang w:val="en-US"/>
        </w:rPr>
        <w:t>;</w:t>
      </w:r>
    </w:p>
    <w:p w:rsidR="005C209A" w:rsidRPr="00234E5C" w:rsidRDefault="005C209A" w:rsidP="00234E5C">
      <w:pPr>
        <w:pStyle w:val="a6"/>
        <w:overflowPunct w:val="0"/>
        <w:autoSpaceDE w:val="0"/>
        <w:autoSpaceDN w:val="0"/>
        <w:adjustRightInd w:val="0"/>
        <w:spacing w:line="240" w:lineRule="auto"/>
        <w:ind w:left="0" w:right="-2" w:firstLine="0"/>
        <w:textAlignment w:val="baseline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Поставщика:</w:t>
      </w:r>
      <w:r w:rsidR="00234E5C">
        <w:rPr>
          <w:rFonts w:ascii="Tahoma" w:hAnsi="Tahoma" w:cs="Tahoma"/>
          <w:sz w:val="20"/>
        </w:rPr>
        <w:t xml:space="preserve"> ФИО: ______________; тел. _________</w:t>
      </w:r>
      <w:r w:rsidR="00234E5C" w:rsidRPr="00B0168A">
        <w:rPr>
          <w:rFonts w:ascii="Tahoma" w:hAnsi="Tahoma" w:cs="Tahoma"/>
          <w:sz w:val="20"/>
        </w:rPr>
        <w:t>___</w:t>
      </w:r>
      <w:r w:rsidR="00234E5C">
        <w:rPr>
          <w:rFonts w:ascii="Tahoma" w:hAnsi="Tahoma" w:cs="Tahoma"/>
          <w:sz w:val="20"/>
        </w:rPr>
        <w:t xml:space="preserve">_____; </w:t>
      </w:r>
      <w:r w:rsidR="00234E5C">
        <w:rPr>
          <w:rFonts w:ascii="Tahoma" w:hAnsi="Tahoma" w:cs="Tahoma"/>
          <w:spacing w:val="-3"/>
          <w:sz w:val="20"/>
          <w:lang w:val="en-US"/>
        </w:rPr>
        <w:t>e</w:t>
      </w:r>
      <w:r w:rsidRPr="00234E5C">
        <w:rPr>
          <w:rFonts w:ascii="Tahoma" w:hAnsi="Tahoma" w:cs="Tahoma"/>
          <w:spacing w:val="-3"/>
          <w:sz w:val="20"/>
        </w:rPr>
        <w:t>-</w:t>
      </w:r>
      <w:r w:rsidRPr="00234E5C">
        <w:rPr>
          <w:rFonts w:ascii="Tahoma" w:hAnsi="Tahoma" w:cs="Tahoma"/>
          <w:spacing w:val="-3"/>
          <w:sz w:val="20"/>
          <w:lang w:val="en-US"/>
        </w:rPr>
        <w:t>mail</w:t>
      </w:r>
      <w:r w:rsidRPr="00234E5C">
        <w:rPr>
          <w:rFonts w:ascii="Tahoma" w:hAnsi="Tahoma" w:cs="Tahoma"/>
          <w:spacing w:val="-3"/>
          <w:sz w:val="20"/>
        </w:rPr>
        <w:t xml:space="preserve">: </w:t>
      </w:r>
      <w:r w:rsidRPr="00234E5C">
        <w:rPr>
          <w:rFonts w:ascii="Tahoma" w:hAnsi="Tahoma" w:cs="Tahoma"/>
          <w:spacing w:val="-3"/>
          <w:sz w:val="20"/>
          <w:u w:val="single"/>
        </w:rPr>
        <w:t>______________________</w:t>
      </w:r>
      <w:r w:rsidR="00234E5C" w:rsidRPr="00234E5C">
        <w:rPr>
          <w:rFonts w:ascii="Tahoma" w:hAnsi="Tahoma" w:cs="Tahoma"/>
          <w:spacing w:val="-3"/>
          <w:sz w:val="20"/>
          <w:u w:val="single"/>
        </w:rPr>
        <w:t>_</w:t>
      </w:r>
      <w:r w:rsidR="00234E5C" w:rsidRPr="00234E5C">
        <w:rPr>
          <w:rFonts w:ascii="Tahoma" w:hAnsi="Tahoma" w:cs="Tahoma"/>
          <w:sz w:val="20"/>
        </w:rPr>
        <w:t>.</w:t>
      </w:r>
      <w:r w:rsidRPr="00234E5C">
        <w:rPr>
          <w:rFonts w:ascii="Tahoma" w:hAnsi="Tahoma" w:cs="Tahoma"/>
          <w:sz w:val="20"/>
        </w:rPr>
        <w:t xml:space="preserve"> </w:t>
      </w:r>
    </w:p>
    <w:p w:rsidR="005C209A" w:rsidRPr="00234E5C" w:rsidRDefault="005C209A" w:rsidP="00234E5C">
      <w:pPr>
        <w:pStyle w:val="a6"/>
        <w:overflowPunct w:val="0"/>
        <w:autoSpaceDE w:val="0"/>
        <w:autoSpaceDN w:val="0"/>
        <w:adjustRightInd w:val="0"/>
        <w:spacing w:line="240" w:lineRule="auto"/>
        <w:ind w:left="0" w:right="-2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5C209A" w:rsidRPr="00234E5C" w:rsidRDefault="005C209A" w:rsidP="00234E5C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right="-2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5C209A" w:rsidRPr="00234E5C" w:rsidRDefault="005C209A" w:rsidP="00234E5C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right="-2" w:firstLine="0"/>
        <w:textAlignment w:val="baseline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5C209A" w:rsidRPr="00234E5C" w:rsidRDefault="005C209A" w:rsidP="00234E5C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right="-2" w:firstLine="0"/>
        <w:jc w:val="both"/>
        <w:rPr>
          <w:i w:val="0"/>
        </w:rPr>
      </w:pPr>
      <w:r w:rsidRPr="00234E5C">
        <w:rPr>
          <w:i w:val="0"/>
        </w:rPr>
        <w:lastRenderedPageBreak/>
        <w:t>При отсутствии письменного согласия Покупателя Поставщик не вправе:</w:t>
      </w:r>
    </w:p>
    <w:p w:rsidR="005C209A" w:rsidRPr="00234E5C" w:rsidRDefault="005C209A" w:rsidP="00234E5C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5C209A" w:rsidRPr="00234E5C" w:rsidRDefault="005C209A" w:rsidP="00234E5C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C209A" w:rsidRPr="00234E5C" w:rsidRDefault="005C209A" w:rsidP="00234E5C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5C209A" w:rsidRPr="00234E5C" w:rsidRDefault="005C209A" w:rsidP="00234E5C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right="-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5C209A" w:rsidRPr="00234E5C" w:rsidRDefault="005C209A" w:rsidP="00234E5C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5C209A" w:rsidRPr="00234E5C" w:rsidRDefault="005C209A" w:rsidP="00234E5C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5C209A" w:rsidRPr="00234E5C" w:rsidRDefault="005C209A" w:rsidP="00234E5C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5C209A" w:rsidRPr="00234E5C" w:rsidRDefault="005C209A" w:rsidP="00234E5C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5C209A" w:rsidRPr="00234E5C" w:rsidRDefault="005C209A" w:rsidP="00234E5C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C209A" w:rsidRPr="00234E5C" w:rsidRDefault="005C209A" w:rsidP="00234E5C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right="-2" w:firstLine="0"/>
        <w:textAlignment w:val="baseline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5C209A" w:rsidRPr="00234E5C" w:rsidRDefault="005C209A" w:rsidP="00234E5C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right="-2" w:firstLine="0"/>
        <w:textAlignment w:val="baseline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5C209A" w:rsidRPr="00234E5C" w:rsidRDefault="005C209A" w:rsidP="00234E5C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right="-2" w:firstLine="0"/>
        <w:textAlignment w:val="baseline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5C209A" w:rsidRPr="00234E5C" w:rsidRDefault="005C209A" w:rsidP="00234E5C">
      <w:pPr>
        <w:pStyle w:val="ConsPlusNormal"/>
        <w:numPr>
          <w:ilvl w:val="1"/>
          <w:numId w:val="6"/>
        </w:numPr>
        <w:ind w:left="0" w:right="-2" w:firstLine="0"/>
        <w:jc w:val="both"/>
        <w:rPr>
          <w:i w:val="0"/>
          <w:color w:val="000000"/>
        </w:rPr>
      </w:pPr>
      <w:r w:rsidRPr="00234E5C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23" w:history="1">
        <w:r w:rsidRPr="00234E5C">
          <w:rPr>
            <w:rStyle w:val="a8"/>
            <w:rFonts w:cs="Tahoma"/>
            <w:i w:val="0"/>
          </w:rPr>
          <w:t>http://zakupki.tplusgroup.ru/terms</w:t>
        </w:r>
      </w:hyperlink>
      <w:r w:rsidRPr="00234E5C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34E5C">
        <w:rPr>
          <w:i w:val="0"/>
          <w:color w:val="000000"/>
        </w:rPr>
        <w:t>.</w:t>
      </w:r>
    </w:p>
    <w:p w:rsidR="005C209A" w:rsidRPr="00234E5C" w:rsidRDefault="005C209A" w:rsidP="00234E5C">
      <w:pPr>
        <w:pStyle w:val="a6"/>
        <w:numPr>
          <w:ilvl w:val="1"/>
          <w:numId w:val="6"/>
        </w:numPr>
        <w:spacing w:line="240" w:lineRule="auto"/>
        <w:ind w:left="0" w:right="-2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234E5C">
        <w:rPr>
          <w:rFonts w:ascii="Tahoma" w:hAnsi="Tahoma" w:cs="Tahoma"/>
          <w:b/>
          <w:sz w:val="20"/>
        </w:rPr>
        <w:t>Электронный документооборот</w:t>
      </w:r>
    </w:p>
    <w:p w:rsidR="005C209A" w:rsidRPr="00234E5C" w:rsidRDefault="005C209A" w:rsidP="00234E5C">
      <w:pPr>
        <w:pStyle w:val="a6"/>
        <w:numPr>
          <w:ilvl w:val="2"/>
          <w:numId w:val="6"/>
        </w:numPr>
        <w:spacing w:line="240" w:lineRule="auto"/>
        <w:ind w:left="0" w:right="-2" w:firstLine="0"/>
        <w:contextualSpacing w:val="0"/>
        <w:rPr>
          <w:rFonts w:ascii="Tahoma" w:hAnsi="Tahoma" w:cs="Tahoma"/>
          <w:b/>
          <w:iCs/>
          <w:sz w:val="20"/>
        </w:rPr>
      </w:pPr>
      <w:r w:rsidRPr="00234E5C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</w:t>
      </w:r>
      <w:r w:rsidR="004A3EDE" w:rsidRPr="00234E5C">
        <w:rPr>
          <w:rFonts w:ascii="Tahoma" w:hAnsi="Tahoma" w:cs="Tahoma"/>
          <w:sz w:val="20"/>
        </w:rPr>
        <w:t>,</w:t>
      </w:r>
      <w:r w:rsidRPr="00234E5C">
        <w:rPr>
          <w:rFonts w:ascii="Tahoma" w:hAnsi="Tahoma" w:cs="Tahoma"/>
          <w:sz w:val="20"/>
        </w:rPr>
        <w:t xml:space="preserve">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 </w:t>
      </w:r>
      <w:r w:rsidR="005B2558" w:rsidRPr="00234E5C">
        <w:rPr>
          <w:rFonts w:ascii="Tahoma" w:hAnsi="Tahoma" w:cs="Tahoma"/>
          <w:sz w:val="20"/>
        </w:rPr>
        <w:t xml:space="preserve">, Отчетов </w:t>
      </w:r>
      <w:r w:rsidRPr="00234E5C">
        <w:rPr>
          <w:rFonts w:ascii="Tahoma" w:hAnsi="Tahoma" w:cs="Tahoma"/>
          <w:sz w:val="20"/>
        </w:rPr>
        <w:t xml:space="preserve">- в форматах </w:t>
      </w:r>
      <w:proofErr w:type="spellStart"/>
      <w:r w:rsidRPr="00234E5C">
        <w:rPr>
          <w:rFonts w:ascii="Tahoma" w:hAnsi="Tahoma" w:cs="Tahoma"/>
          <w:sz w:val="20"/>
        </w:rPr>
        <w:t>pdf</w:t>
      </w:r>
      <w:proofErr w:type="spellEnd"/>
      <w:r w:rsidRPr="00234E5C">
        <w:rPr>
          <w:rFonts w:ascii="Tahoma" w:hAnsi="Tahoma" w:cs="Tahoma"/>
          <w:sz w:val="20"/>
        </w:rPr>
        <w:t xml:space="preserve"> (</w:t>
      </w:r>
      <w:proofErr w:type="spellStart"/>
      <w:r w:rsidRPr="00234E5C">
        <w:rPr>
          <w:rFonts w:ascii="Tahoma" w:hAnsi="Tahoma" w:cs="Tahoma"/>
          <w:sz w:val="20"/>
        </w:rPr>
        <w:t>Portable</w:t>
      </w:r>
      <w:proofErr w:type="spellEnd"/>
      <w:r w:rsidRPr="00234E5C">
        <w:rPr>
          <w:rFonts w:ascii="Tahoma" w:hAnsi="Tahoma" w:cs="Tahoma"/>
          <w:sz w:val="20"/>
        </w:rPr>
        <w:t xml:space="preserve"> </w:t>
      </w:r>
      <w:proofErr w:type="spellStart"/>
      <w:r w:rsidRPr="00234E5C">
        <w:rPr>
          <w:rFonts w:ascii="Tahoma" w:hAnsi="Tahoma" w:cs="Tahoma"/>
          <w:sz w:val="20"/>
        </w:rPr>
        <w:t>Document</w:t>
      </w:r>
      <w:proofErr w:type="spellEnd"/>
      <w:r w:rsidRPr="00234E5C">
        <w:rPr>
          <w:rFonts w:ascii="Tahoma" w:hAnsi="Tahoma" w:cs="Tahoma"/>
          <w:sz w:val="20"/>
        </w:rPr>
        <w:t xml:space="preserve"> </w:t>
      </w:r>
      <w:proofErr w:type="spellStart"/>
      <w:r w:rsidRPr="00234E5C">
        <w:rPr>
          <w:rFonts w:ascii="Tahoma" w:hAnsi="Tahoma" w:cs="Tahoma"/>
          <w:sz w:val="20"/>
        </w:rPr>
        <w:t>Format</w:t>
      </w:r>
      <w:proofErr w:type="spellEnd"/>
      <w:r w:rsidRPr="00234E5C">
        <w:rPr>
          <w:rFonts w:ascii="Tahoma" w:hAnsi="Tahoma" w:cs="Tahoma"/>
          <w:sz w:val="20"/>
        </w:rPr>
        <w:t xml:space="preserve">), </w:t>
      </w:r>
      <w:proofErr w:type="spellStart"/>
      <w:r w:rsidRPr="00234E5C">
        <w:rPr>
          <w:rFonts w:ascii="Tahoma" w:hAnsi="Tahoma" w:cs="Tahoma"/>
          <w:sz w:val="20"/>
        </w:rPr>
        <w:t>doc</w:t>
      </w:r>
      <w:proofErr w:type="spellEnd"/>
      <w:r w:rsidRPr="00234E5C">
        <w:rPr>
          <w:rFonts w:ascii="Tahoma" w:hAnsi="Tahoma" w:cs="Tahoma"/>
          <w:sz w:val="20"/>
        </w:rPr>
        <w:t xml:space="preserve"> (MS </w:t>
      </w:r>
      <w:proofErr w:type="spellStart"/>
      <w:r w:rsidRPr="00234E5C">
        <w:rPr>
          <w:rFonts w:ascii="Tahoma" w:hAnsi="Tahoma" w:cs="Tahoma"/>
          <w:sz w:val="20"/>
        </w:rPr>
        <w:t>Word</w:t>
      </w:r>
      <w:proofErr w:type="spellEnd"/>
      <w:r w:rsidRPr="00234E5C">
        <w:rPr>
          <w:rFonts w:ascii="Tahoma" w:hAnsi="Tahoma" w:cs="Tahoma"/>
          <w:sz w:val="20"/>
        </w:rPr>
        <w:t xml:space="preserve">), </w:t>
      </w:r>
      <w:proofErr w:type="spellStart"/>
      <w:r w:rsidRPr="00234E5C">
        <w:rPr>
          <w:rFonts w:ascii="Tahoma" w:hAnsi="Tahoma" w:cs="Tahoma"/>
          <w:sz w:val="20"/>
        </w:rPr>
        <w:t>xls</w:t>
      </w:r>
      <w:proofErr w:type="spellEnd"/>
      <w:r w:rsidRPr="00234E5C">
        <w:rPr>
          <w:rFonts w:ascii="Tahoma" w:hAnsi="Tahoma" w:cs="Tahoma"/>
          <w:sz w:val="20"/>
        </w:rPr>
        <w:t xml:space="preserve"> (MS </w:t>
      </w:r>
      <w:proofErr w:type="spellStart"/>
      <w:r w:rsidRPr="00234E5C">
        <w:rPr>
          <w:rFonts w:ascii="Tahoma" w:hAnsi="Tahoma" w:cs="Tahoma"/>
          <w:sz w:val="20"/>
        </w:rPr>
        <w:t>Excel</w:t>
      </w:r>
      <w:proofErr w:type="spellEnd"/>
      <w:r w:rsidRPr="00234E5C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5C209A" w:rsidRPr="00234E5C" w:rsidRDefault="005C209A" w:rsidP="00234E5C">
      <w:pPr>
        <w:pStyle w:val="a6"/>
        <w:numPr>
          <w:ilvl w:val="2"/>
          <w:numId w:val="6"/>
        </w:numPr>
        <w:spacing w:line="240" w:lineRule="auto"/>
        <w:ind w:left="0" w:right="-2" w:firstLine="0"/>
        <w:contextualSpacing w:val="0"/>
        <w:rPr>
          <w:rFonts w:ascii="Tahoma" w:hAnsi="Tahoma" w:cs="Tahoma"/>
          <w:b/>
          <w:iCs/>
          <w:sz w:val="20"/>
        </w:rPr>
      </w:pPr>
      <w:r w:rsidRPr="00234E5C">
        <w:rPr>
          <w:rFonts w:ascii="Tahoma" w:hAnsi="Tahoma" w:cs="Tahoma"/>
          <w:sz w:val="20"/>
        </w:rPr>
        <w:t xml:space="preserve"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</w:t>
      </w:r>
      <w:r w:rsidRPr="00234E5C">
        <w:rPr>
          <w:rFonts w:ascii="Tahoma" w:hAnsi="Tahoma" w:cs="Tahoma"/>
          <w:sz w:val="20"/>
        </w:rPr>
        <w:lastRenderedPageBreak/>
        <w:t>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C209A" w:rsidRPr="00234E5C" w:rsidRDefault="005C209A" w:rsidP="00234E5C">
      <w:pPr>
        <w:pStyle w:val="a6"/>
        <w:numPr>
          <w:ilvl w:val="2"/>
          <w:numId w:val="6"/>
        </w:numPr>
        <w:spacing w:line="240" w:lineRule="auto"/>
        <w:ind w:left="0" w:right="-2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234E5C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C209A" w:rsidRPr="00234E5C" w:rsidRDefault="005C209A" w:rsidP="00234E5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234E5C">
        <w:rPr>
          <w:rFonts w:ascii="Tahoma" w:hAnsi="Tahoma" w:cs="Tahoma"/>
          <w:sz w:val="20"/>
          <w:szCs w:val="20"/>
        </w:rPr>
        <w:t>ТекстИнф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234E5C">
        <w:rPr>
          <w:rFonts w:ascii="Tahoma" w:hAnsi="Tahoma" w:cs="Tahoma"/>
          <w:sz w:val="20"/>
          <w:szCs w:val="20"/>
        </w:rPr>
        <w:t>Идентиф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234E5C">
        <w:rPr>
          <w:rFonts w:ascii="Tahoma" w:hAnsi="Tahoma" w:cs="Tahoma"/>
          <w:sz w:val="20"/>
          <w:szCs w:val="20"/>
        </w:rPr>
        <w:t>Значен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=&lt;Номер договора&gt;;   </w:t>
      </w:r>
    </w:p>
    <w:p w:rsidR="005C209A" w:rsidRPr="00234E5C" w:rsidRDefault="005C209A" w:rsidP="00234E5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234E5C">
        <w:rPr>
          <w:rFonts w:ascii="Tahoma" w:hAnsi="Tahoma" w:cs="Tahoma"/>
          <w:sz w:val="20"/>
          <w:szCs w:val="20"/>
        </w:rPr>
        <w:t>ТекстИнф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234E5C">
        <w:rPr>
          <w:rFonts w:ascii="Tahoma" w:hAnsi="Tahoma" w:cs="Tahoma"/>
          <w:sz w:val="20"/>
          <w:szCs w:val="20"/>
        </w:rPr>
        <w:t>Идентиф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234E5C">
        <w:rPr>
          <w:rFonts w:ascii="Tahoma" w:hAnsi="Tahoma" w:cs="Tahoma"/>
          <w:sz w:val="20"/>
          <w:szCs w:val="20"/>
        </w:rPr>
        <w:t>Значен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=&lt;Номер договора&gt; или в секции </w:t>
      </w:r>
      <w:proofErr w:type="spellStart"/>
      <w:r w:rsidRPr="00234E5C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234E5C">
        <w:rPr>
          <w:rFonts w:ascii="Tahoma" w:hAnsi="Tahoma" w:cs="Tahoma"/>
          <w:sz w:val="20"/>
          <w:szCs w:val="20"/>
        </w:rPr>
        <w:t>ОснПер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234E5C">
        <w:rPr>
          <w:rFonts w:ascii="Tahoma" w:hAnsi="Tahoma" w:cs="Tahoma"/>
          <w:sz w:val="20"/>
          <w:szCs w:val="20"/>
        </w:rPr>
        <w:t>НаимОсн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234E5C">
        <w:rPr>
          <w:rFonts w:ascii="Tahoma" w:hAnsi="Tahoma" w:cs="Tahoma"/>
          <w:sz w:val="20"/>
          <w:szCs w:val="20"/>
        </w:rPr>
        <w:t>НомОсн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234E5C">
        <w:rPr>
          <w:rFonts w:ascii="Tahoma" w:hAnsi="Tahoma" w:cs="Tahoma"/>
          <w:sz w:val="20"/>
          <w:szCs w:val="20"/>
        </w:rPr>
        <w:t>ГрузОт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234E5C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5C209A" w:rsidRPr="00234E5C" w:rsidRDefault="005C209A" w:rsidP="00234E5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C209A" w:rsidRPr="00234E5C" w:rsidRDefault="005C209A" w:rsidP="00234E5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ahoma" w:hAnsi="Tahoma" w:cs="Tahoma"/>
          <w:sz w:val="20"/>
          <w:szCs w:val="20"/>
        </w:rPr>
      </w:pPr>
      <w:proofErr w:type="spellStart"/>
      <w:r w:rsidRPr="00234E5C">
        <w:rPr>
          <w:rFonts w:ascii="Tahoma" w:hAnsi="Tahoma" w:cs="Tahoma"/>
          <w:sz w:val="20"/>
          <w:szCs w:val="20"/>
        </w:rPr>
        <w:t>ТекстИнф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234E5C">
        <w:rPr>
          <w:rFonts w:ascii="Tahoma" w:hAnsi="Tahoma" w:cs="Tahoma"/>
          <w:sz w:val="20"/>
          <w:szCs w:val="20"/>
        </w:rPr>
        <w:t>Идентиф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234E5C">
        <w:rPr>
          <w:rFonts w:ascii="Tahoma" w:hAnsi="Tahoma" w:cs="Tahoma"/>
          <w:sz w:val="20"/>
          <w:szCs w:val="20"/>
        </w:rPr>
        <w:t>ПредДок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234E5C">
        <w:rPr>
          <w:rFonts w:ascii="Tahoma" w:hAnsi="Tahoma" w:cs="Tahoma"/>
          <w:sz w:val="20"/>
          <w:szCs w:val="20"/>
        </w:rPr>
        <w:t>Значен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=&lt;Номер ПУД&gt; </w:t>
      </w:r>
    </w:p>
    <w:p w:rsidR="005C209A" w:rsidRPr="00234E5C" w:rsidRDefault="005C209A" w:rsidP="00234E5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ahoma" w:hAnsi="Tahoma" w:cs="Tahoma"/>
          <w:sz w:val="20"/>
          <w:szCs w:val="20"/>
        </w:rPr>
      </w:pPr>
      <w:proofErr w:type="spellStart"/>
      <w:r w:rsidRPr="00234E5C">
        <w:rPr>
          <w:rFonts w:ascii="Tahoma" w:hAnsi="Tahoma" w:cs="Tahoma"/>
          <w:sz w:val="20"/>
          <w:szCs w:val="20"/>
        </w:rPr>
        <w:t>ТекстИнф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234E5C">
        <w:rPr>
          <w:rFonts w:ascii="Tahoma" w:hAnsi="Tahoma" w:cs="Tahoma"/>
          <w:sz w:val="20"/>
          <w:szCs w:val="20"/>
        </w:rPr>
        <w:t>Идентиф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234E5C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234E5C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234E5C">
        <w:rPr>
          <w:rFonts w:ascii="Tahoma" w:hAnsi="Tahoma" w:cs="Tahoma"/>
          <w:sz w:val="20"/>
          <w:szCs w:val="20"/>
        </w:rPr>
        <w:t>Значен</w:t>
      </w:r>
      <w:proofErr w:type="spellEnd"/>
      <w:r w:rsidRPr="00234E5C">
        <w:rPr>
          <w:rFonts w:ascii="Tahoma" w:hAnsi="Tahoma" w:cs="Tahoma"/>
          <w:sz w:val="20"/>
          <w:szCs w:val="20"/>
        </w:rPr>
        <w:t>=&lt;Дата ПУД&gt;</w:t>
      </w:r>
    </w:p>
    <w:p w:rsidR="005C209A" w:rsidRPr="00234E5C" w:rsidRDefault="005C209A" w:rsidP="00234E5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C209A" w:rsidRPr="00234E5C" w:rsidRDefault="005C209A" w:rsidP="00234E5C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C209A" w:rsidRPr="00234E5C" w:rsidRDefault="005C209A" w:rsidP="00234E5C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C209A" w:rsidRPr="00234E5C" w:rsidRDefault="005C209A" w:rsidP="00234E5C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C209A" w:rsidRPr="00234E5C" w:rsidRDefault="005C209A" w:rsidP="00234E5C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5C209A" w:rsidRPr="00234E5C" w:rsidRDefault="005C209A" w:rsidP="00234E5C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Покупатель, за исключением случаев предусмотренных п9.6.6.-9.6.7.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C209A" w:rsidRPr="00234E5C" w:rsidRDefault="005C209A" w:rsidP="00234E5C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C209A" w:rsidRPr="00234E5C" w:rsidRDefault="005C209A" w:rsidP="00234E5C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5C209A" w:rsidRPr="00234E5C" w:rsidRDefault="005C209A" w:rsidP="00234E5C">
      <w:pPr>
        <w:pStyle w:val="ConsPlusNormal"/>
        <w:ind w:right="-2"/>
        <w:jc w:val="both"/>
        <w:rPr>
          <w:i w:val="0"/>
          <w:color w:val="000000"/>
        </w:rPr>
      </w:pPr>
    </w:p>
    <w:p w:rsidR="005C209A" w:rsidRPr="00234E5C" w:rsidRDefault="005C209A" w:rsidP="00234E5C">
      <w:pPr>
        <w:widowControl w:val="0"/>
        <w:spacing w:after="0" w:line="240" w:lineRule="auto"/>
        <w:ind w:right="-2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5C209A" w:rsidRPr="00234E5C" w:rsidRDefault="005C209A" w:rsidP="00234E5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5C209A" w:rsidRPr="00234E5C" w:rsidRDefault="005C209A" w:rsidP="00234E5C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right="-2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66781400"/>
      <w:bookmarkEnd w:id="3"/>
      <w:bookmarkEnd w:id="4"/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5C209A" w:rsidRPr="00234E5C" w:rsidRDefault="005C209A" w:rsidP="00234E5C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right="-2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83136065"/>
      <w:bookmarkStart w:id="7" w:name="_Ref277773860"/>
      <w:bookmarkEnd w:id="5"/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</w:t>
      </w:r>
      <w:r w:rsidR="00C33AB8"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5C209A" w:rsidRPr="00234E5C" w:rsidRDefault="005C209A" w:rsidP="00234E5C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right="-2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8" w:name="_Ref277774936"/>
      <w:bookmarkStart w:id="9" w:name="_Ref283135600"/>
      <w:bookmarkEnd w:id="6"/>
      <w:bookmarkEnd w:id="7"/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</w:t>
      </w:r>
    </w:p>
    <w:bookmarkEnd w:id="8"/>
    <w:bookmarkEnd w:id="9"/>
    <w:p w:rsidR="005C209A" w:rsidRPr="00234E5C" w:rsidRDefault="005C209A" w:rsidP="00234E5C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right="-2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Перечень независимых организаций</w:t>
      </w:r>
      <w:r w:rsidR="00C33AB8"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применяется.</w:t>
      </w:r>
    </w:p>
    <w:p w:rsidR="005C209A" w:rsidRDefault="005C209A" w:rsidP="00234E5C">
      <w:pPr>
        <w:pStyle w:val="a6"/>
        <w:widowControl w:val="0"/>
        <w:numPr>
          <w:ilvl w:val="0"/>
          <w:numId w:val="6"/>
        </w:numPr>
        <w:spacing w:line="240" w:lineRule="auto"/>
        <w:ind w:left="0" w:right="-2" w:firstLine="0"/>
        <w:jc w:val="center"/>
        <w:outlineLvl w:val="1"/>
        <w:rPr>
          <w:rFonts w:ascii="Tahoma" w:hAnsi="Tahoma" w:cs="Tahoma"/>
          <w:b/>
          <w:sz w:val="20"/>
        </w:rPr>
      </w:pPr>
      <w:r w:rsidRPr="00234E5C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B505A0" w:rsidRPr="00234E5C" w:rsidRDefault="00B505A0" w:rsidP="00B505A0">
      <w:pPr>
        <w:pStyle w:val="a6"/>
        <w:widowControl w:val="0"/>
        <w:spacing w:line="240" w:lineRule="auto"/>
        <w:ind w:left="0" w:right="-2" w:firstLine="0"/>
        <w:outlineLvl w:val="1"/>
        <w:rPr>
          <w:rFonts w:ascii="Tahoma" w:hAnsi="Tahoma" w:cs="Tahoma"/>
          <w:b/>
          <w:sz w:val="2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7087"/>
      </w:tblGrid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sz w:val="18"/>
                <w:szCs w:val="18"/>
                <w:lang w:val="ru-RU"/>
              </w:rPr>
              <w:t>Покупатель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B505A0">
              <w:rPr>
                <w:rFonts w:ascii="Tahoma" w:hAnsi="Tahoma" w:cs="Tahoma"/>
                <w:b/>
                <w:sz w:val="18"/>
                <w:szCs w:val="18"/>
              </w:rPr>
              <w:t>АО «ЭнергосбыТ Плюс»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ИНН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5612042824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997650001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Юридический адрес/Почтовый адрес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 xml:space="preserve">143421, Российская Федерация, Московская область, </w:t>
            </w:r>
            <w:proofErr w:type="spellStart"/>
            <w:r w:rsidRPr="00B505A0">
              <w:rPr>
                <w:rFonts w:ascii="Tahoma" w:hAnsi="Tahoma" w:cs="Tahoma"/>
                <w:sz w:val="18"/>
                <w:szCs w:val="18"/>
              </w:rPr>
              <w:t>г.о</w:t>
            </w:r>
            <w:proofErr w:type="spellEnd"/>
            <w:r w:rsidRPr="00B505A0">
              <w:rPr>
                <w:rFonts w:ascii="Tahoma" w:hAnsi="Tahoma" w:cs="Tahoma"/>
                <w:sz w:val="18"/>
                <w:szCs w:val="18"/>
              </w:rPr>
              <w:t>. Красногорск, тер. автодорога Балтия, 26-й км, дом 5, строение 3, офис 513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Банк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Московский филиал ПАО «МЕТКОМБАНК»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40702810700010103178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30101810945250000200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lastRenderedPageBreak/>
              <w:t>БИК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044525200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B505A0">
              <w:rPr>
                <w:rFonts w:ascii="Tahoma" w:hAnsi="Tahoma" w:cs="Tahoma"/>
                <w:b/>
                <w:sz w:val="18"/>
                <w:szCs w:val="18"/>
              </w:rPr>
              <w:t>Оренбургский филиал АО «ЭнергосбыТ Плюс»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561243001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РОССИЯ, 460024, Оренбургская, обл., г. Оренбург, ул. Аксакова, 3а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Банка ГПБ (АО)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40702810700000047225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30101810200000000823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044525823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B505A0">
              <w:rPr>
                <w:rFonts w:ascii="Tahoma" w:hAnsi="Tahoma" w:cs="Tahoma"/>
                <w:b/>
                <w:sz w:val="18"/>
                <w:szCs w:val="18"/>
              </w:rPr>
              <w:t>Самарский филиал АО «ЭнергосбыТ Плюс»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631543001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443100, Самарская обл., г. Самара,</w:t>
            </w:r>
            <w:r w:rsidR="00B0168A" w:rsidRPr="00B505A0">
              <w:rPr>
                <w:rFonts w:ascii="Tahoma" w:hAnsi="Tahoma" w:cs="Tahoma"/>
                <w:sz w:val="18"/>
                <w:szCs w:val="18"/>
              </w:rPr>
              <w:t xml:space="preserve"> ул. </w:t>
            </w:r>
            <w:r w:rsidRPr="00B505A0">
              <w:rPr>
                <w:rFonts w:ascii="Tahoma" w:hAnsi="Tahoma" w:cs="Tahoma"/>
                <w:sz w:val="18"/>
                <w:szCs w:val="18"/>
              </w:rPr>
              <w:t>Маяковского, 15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Поволжский банк ПАО «Сбербанк России» г. Самара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40702810254400030405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30101810200000000607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043601607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B505A0">
              <w:rPr>
                <w:rFonts w:ascii="Tahoma" w:hAnsi="Tahoma" w:cs="Tahoma"/>
                <w:b/>
                <w:sz w:val="18"/>
                <w:szCs w:val="18"/>
              </w:rPr>
              <w:t>Кировский филиал АО «ЭнергосбыТ Плюс»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434543001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610046, г.</w:t>
            </w:r>
            <w:r w:rsidR="000A4D3E" w:rsidRPr="00B505A0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r w:rsidRPr="00B505A0">
              <w:rPr>
                <w:rFonts w:ascii="Tahoma" w:hAnsi="Tahoma" w:cs="Tahoma"/>
                <w:sz w:val="18"/>
                <w:szCs w:val="18"/>
              </w:rPr>
              <w:t>Киров, ул. Преображенская, 90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Отделение № 8612 ПАО «Сбербанк России» г. Кирова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40702810827000002345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30101810500000000609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043304609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B505A0">
              <w:rPr>
                <w:rFonts w:ascii="Tahoma" w:hAnsi="Tahoma" w:cs="Tahoma"/>
                <w:b/>
                <w:sz w:val="18"/>
                <w:szCs w:val="18"/>
              </w:rPr>
              <w:t>Филиал Марий Эл и Чувашии АО «ЭнергосбыТ Плюс»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213043001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428000, Чувашская Республика, г.</w:t>
            </w:r>
            <w:r w:rsidR="000A4D3E" w:rsidRPr="00B505A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505A0">
              <w:rPr>
                <w:rFonts w:ascii="Tahoma" w:hAnsi="Tahoma" w:cs="Tahoma"/>
                <w:sz w:val="18"/>
                <w:szCs w:val="18"/>
              </w:rPr>
              <w:t>Чебоксары, ул.</w:t>
            </w:r>
            <w:r w:rsidR="000A4D3E" w:rsidRPr="00B505A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505A0">
              <w:rPr>
                <w:rFonts w:ascii="Tahoma" w:hAnsi="Tahoma" w:cs="Tahoma"/>
                <w:sz w:val="18"/>
                <w:szCs w:val="18"/>
              </w:rPr>
              <w:t>К.</w:t>
            </w:r>
            <w:r w:rsidR="000A4D3E" w:rsidRPr="00B505A0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r w:rsidRPr="00B505A0">
              <w:rPr>
                <w:rFonts w:ascii="Tahoma" w:hAnsi="Tahoma" w:cs="Tahoma"/>
                <w:sz w:val="18"/>
                <w:szCs w:val="18"/>
              </w:rPr>
              <w:t>Маркса, д.52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Отделение №8613 Сбербанка России г. Чебоксары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40702810275000001493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30101810300000000609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049706609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B505A0">
              <w:rPr>
                <w:rFonts w:ascii="Tahoma" w:hAnsi="Tahoma" w:cs="Tahoma"/>
                <w:b/>
                <w:sz w:val="18"/>
                <w:szCs w:val="18"/>
              </w:rPr>
              <w:t>Мордовский филиал АО «ЭнергосбыТ Плюс»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132643001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430032, Республика Мордовия, г. Саранск, проспект 50 лет октября, д. 29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Мордовское отделение № 8589 Сбербанка России, г.</w:t>
            </w:r>
            <w:r w:rsidR="000A4D3E" w:rsidRPr="00B505A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505A0">
              <w:rPr>
                <w:rFonts w:ascii="Tahoma" w:hAnsi="Tahoma" w:cs="Tahoma"/>
                <w:sz w:val="18"/>
                <w:szCs w:val="18"/>
              </w:rPr>
              <w:t>Саранск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40702810439000000972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30101810100000000615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048952615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B505A0">
              <w:rPr>
                <w:rFonts w:ascii="Tahoma" w:hAnsi="Tahoma" w:cs="Tahoma"/>
                <w:b/>
                <w:sz w:val="18"/>
                <w:szCs w:val="18"/>
              </w:rPr>
              <w:t>Нижегородский филиал АО «ЭнергосбыТ Плюс»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526043001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603950, г. Нижний Новгород, ул. Алексеевская, д. 10/16, офис 415 (1)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 xml:space="preserve">Волго-Вятский банк Сбербанка России г. Нижний Новгород  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40702810842000009075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30101810900000000603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042202603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B0168A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B505A0">
              <w:rPr>
                <w:rFonts w:ascii="Tahoma" w:hAnsi="Tahoma" w:cs="Tahoma"/>
                <w:b/>
                <w:sz w:val="18"/>
                <w:szCs w:val="18"/>
              </w:rPr>
              <w:t xml:space="preserve">Саратовский </w:t>
            </w:r>
            <w:r w:rsidR="00585700" w:rsidRPr="00B505A0">
              <w:rPr>
                <w:rFonts w:ascii="Tahoma" w:hAnsi="Tahoma" w:cs="Tahoma"/>
                <w:b/>
                <w:sz w:val="18"/>
                <w:szCs w:val="18"/>
              </w:rPr>
              <w:t>филиал АО «ЭнергосбыТ Плюс»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645443001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410004, РФ, г. Саратов, ул. Чернышевского, 52А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 xml:space="preserve">Поволжский банк ПАО Сбербанк 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 xml:space="preserve">40702810756000004795 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30101810200000000607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043601607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B505A0">
              <w:rPr>
                <w:rFonts w:ascii="Tahoma" w:hAnsi="Tahoma" w:cs="Tahoma"/>
                <w:b/>
                <w:sz w:val="18"/>
                <w:szCs w:val="18"/>
              </w:rPr>
              <w:t>Ульяновский филиал АО «ЭнергосбыТ Плюс»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732743001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432042 г. Ульяновск, ул. Промышленная, д.5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Ульяновское отделение № 8588 Сбербанка России г. Ульяновск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40702810069000000119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30101810000000000602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 xml:space="preserve">047308602 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B505A0">
              <w:rPr>
                <w:rFonts w:ascii="Tahoma" w:hAnsi="Tahoma" w:cs="Tahoma"/>
                <w:b/>
                <w:sz w:val="18"/>
                <w:szCs w:val="18"/>
              </w:rPr>
              <w:t>Пермский филиал АО «ЭнергосбыТ Плюс»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590443001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614068, г. Пермь, ул. Ленина, 77а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Уральский банк ПАО «Сбербанк России»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40702810816020104300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30101810500000000674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046577674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B505A0">
              <w:rPr>
                <w:rFonts w:ascii="Tahoma" w:hAnsi="Tahoma" w:cs="Tahoma"/>
                <w:b/>
                <w:sz w:val="18"/>
                <w:szCs w:val="18"/>
              </w:rPr>
              <w:t>Владимирский филиал АО «ЭнергосбыТ Плюс»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332843001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lastRenderedPageBreak/>
              <w:t>Почтовый адрес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600017, г. Владимир, ул. Батурина, д. 30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отделение №8611 СБЕРБАНКА РОССИИ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40702810610000003044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30101810000000000602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041708602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B505A0">
              <w:rPr>
                <w:rFonts w:ascii="Tahoma" w:hAnsi="Tahoma" w:cs="Tahoma"/>
                <w:b/>
                <w:sz w:val="18"/>
                <w:szCs w:val="18"/>
              </w:rPr>
              <w:t>Свердловский филиал АО «ЭнергосбыТ Плюс»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667043001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РОССИЯ, 620075, г. Екатеринбург, ул. Кузнечная, 92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 xml:space="preserve">Уральский банк ПАО «Сбербанк России» 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40702810816020104300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30101810500000000674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046577674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B505A0">
              <w:rPr>
                <w:rFonts w:ascii="Tahoma" w:hAnsi="Tahoma" w:cs="Tahoma"/>
                <w:b/>
                <w:sz w:val="18"/>
                <w:szCs w:val="18"/>
              </w:rPr>
              <w:t>Удмуртский филиал АО «ЭнергосбыТ Плюс»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184143001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426063, Удмуртская Республика, г. Ижевск, ул. Орджоникидзе, 52а,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Отделении № 8618 Сбербанка России, г. Ижевск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40702810168000003612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30101810400000000601в ГРКЦ НБ УР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049401601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B505A0">
              <w:rPr>
                <w:rFonts w:ascii="Tahoma" w:hAnsi="Tahoma" w:cs="Tahoma"/>
                <w:b/>
                <w:sz w:val="18"/>
                <w:szCs w:val="18"/>
              </w:rPr>
              <w:t>Ивановский филиал АО «ЭнергосбыТ Плюс»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370243001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153000, Российская Федерация, Ивановская область, г. Иваново, ул. Смирнова, д. 11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ГПБ (АО) г. Москва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40702810200000016989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30101810200000000823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044525823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B0168A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B505A0">
              <w:rPr>
                <w:rFonts w:ascii="Tahoma" w:hAnsi="Tahoma" w:cs="Tahoma"/>
                <w:b/>
                <w:sz w:val="18"/>
                <w:szCs w:val="18"/>
              </w:rPr>
              <w:t>Пензенский филиал</w:t>
            </w:r>
            <w:r w:rsidR="00B0168A" w:rsidRPr="00B505A0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B505A0">
              <w:rPr>
                <w:rFonts w:ascii="Tahoma" w:hAnsi="Tahoma" w:cs="Tahoma"/>
                <w:b/>
                <w:sz w:val="18"/>
                <w:szCs w:val="18"/>
              </w:rPr>
              <w:t>АО «ЭнергосбыТ Плюс»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583543001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440039, Пензенская обл., г. Пенза, ул. Гагарина, дом 11А, этаж 1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Отделение №8624 Сбербанка России г. Пенза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№40702810448000017190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30101810000000000635</w:t>
            </w:r>
          </w:p>
        </w:tc>
      </w:tr>
      <w:tr w:rsidR="00585700" w:rsidRPr="00B505A0" w:rsidTr="00B0168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c"/>
              <w:ind w:right="-2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B505A0" w:rsidRDefault="00585700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045655635</w:t>
            </w:r>
          </w:p>
        </w:tc>
      </w:tr>
      <w:tr w:rsidR="00D0095D" w:rsidRPr="00B505A0" w:rsidTr="00B0168A">
        <w:trPr>
          <w:jc w:val="center"/>
        </w:trPr>
        <w:tc>
          <w:tcPr>
            <w:tcW w:w="2547" w:type="dxa"/>
          </w:tcPr>
          <w:p w:rsidR="00D0095D" w:rsidRPr="00B505A0" w:rsidRDefault="00D0095D" w:rsidP="00234E5C">
            <w:pPr>
              <w:pStyle w:val="ac"/>
              <w:tabs>
                <w:tab w:val="left" w:pos="5103"/>
              </w:tabs>
              <w:ind w:right="-2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  <w:r w:rsidRPr="00B505A0">
              <w:rPr>
                <w:rFonts w:ascii="Tahoma" w:hAnsi="Tahoma" w:cs="Tahoma"/>
                <w:sz w:val="18"/>
                <w:szCs w:val="18"/>
                <w:lang w:val="ru-RU"/>
              </w:rPr>
              <w:t>Поставщик</w:t>
            </w:r>
          </w:p>
        </w:tc>
        <w:tc>
          <w:tcPr>
            <w:tcW w:w="7087" w:type="dxa"/>
          </w:tcPr>
          <w:p w:rsidR="00D0095D" w:rsidRPr="00B505A0" w:rsidRDefault="00D0095D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0095D" w:rsidRPr="00B505A0" w:rsidTr="00B0168A">
        <w:trPr>
          <w:jc w:val="center"/>
        </w:trPr>
        <w:tc>
          <w:tcPr>
            <w:tcW w:w="2547" w:type="dxa"/>
          </w:tcPr>
          <w:p w:rsidR="00D0095D" w:rsidRPr="00B505A0" w:rsidRDefault="00D0095D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ИНН</w:t>
            </w:r>
          </w:p>
        </w:tc>
        <w:tc>
          <w:tcPr>
            <w:tcW w:w="7087" w:type="dxa"/>
          </w:tcPr>
          <w:p w:rsidR="00D0095D" w:rsidRPr="00B505A0" w:rsidRDefault="00D0095D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B505A0" w:rsidTr="00B0168A">
        <w:trPr>
          <w:jc w:val="center"/>
        </w:trPr>
        <w:tc>
          <w:tcPr>
            <w:tcW w:w="2547" w:type="dxa"/>
          </w:tcPr>
          <w:p w:rsidR="00D0095D" w:rsidRPr="00B505A0" w:rsidRDefault="00D0095D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КПП</w:t>
            </w:r>
          </w:p>
        </w:tc>
        <w:tc>
          <w:tcPr>
            <w:tcW w:w="7087" w:type="dxa"/>
          </w:tcPr>
          <w:p w:rsidR="00D0095D" w:rsidRPr="00B505A0" w:rsidRDefault="00D0095D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B505A0" w:rsidTr="00B0168A">
        <w:trPr>
          <w:jc w:val="center"/>
        </w:trPr>
        <w:tc>
          <w:tcPr>
            <w:tcW w:w="2547" w:type="dxa"/>
          </w:tcPr>
          <w:p w:rsidR="00D0095D" w:rsidRPr="00B505A0" w:rsidRDefault="00D0095D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Юридический адрес</w:t>
            </w:r>
          </w:p>
        </w:tc>
        <w:tc>
          <w:tcPr>
            <w:tcW w:w="7087" w:type="dxa"/>
          </w:tcPr>
          <w:p w:rsidR="00D0095D" w:rsidRPr="00B505A0" w:rsidRDefault="00D0095D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B505A0" w:rsidTr="00B0168A">
        <w:trPr>
          <w:trHeight w:val="161"/>
          <w:jc w:val="center"/>
        </w:trPr>
        <w:tc>
          <w:tcPr>
            <w:tcW w:w="2547" w:type="dxa"/>
          </w:tcPr>
          <w:p w:rsidR="00D0095D" w:rsidRPr="00B505A0" w:rsidRDefault="00D0095D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Местонахождение:</w:t>
            </w:r>
          </w:p>
        </w:tc>
        <w:tc>
          <w:tcPr>
            <w:tcW w:w="7087" w:type="dxa"/>
          </w:tcPr>
          <w:p w:rsidR="00D0095D" w:rsidRPr="00B505A0" w:rsidRDefault="00D0095D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B505A0" w:rsidTr="00B0168A">
        <w:trPr>
          <w:jc w:val="center"/>
        </w:trPr>
        <w:tc>
          <w:tcPr>
            <w:tcW w:w="2547" w:type="dxa"/>
          </w:tcPr>
          <w:p w:rsidR="00D0095D" w:rsidRPr="00B505A0" w:rsidRDefault="00D0095D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 xml:space="preserve">Банк </w:t>
            </w:r>
          </w:p>
        </w:tc>
        <w:tc>
          <w:tcPr>
            <w:tcW w:w="7087" w:type="dxa"/>
          </w:tcPr>
          <w:p w:rsidR="00D0095D" w:rsidRPr="00B505A0" w:rsidRDefault="00D0095D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B505A0" w:rsidTr="00B0168A">
        <w:trPr>
          <w:jc w:val="center"/>
        </w:trPr>
        <w:tc>
          <w:tcPr>
            <w:tcW w:w="2547" w:type="dxa"/>
          </w:tcPr>
          <w:p w:rsidR="00D0095D" w:rsidRPr="00B505A0" w:rsidRDefault="00D0095D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Расчетный счет</w:t>
            </w:r>
          </w:p>
        </w:tc>
        <w:tc>
          <w:tcPr>
            <w:tcW w:w="7087" w:type="dxa"/>
          </w:tcPr>
          <w:p w:rsidR="00D0095D" w:rsidRPr="00B505A0" w:rsidRDefault="00D0095D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B505A0" w:rsidTr="00B0168A">
        <w:trPr>
          <w:jc w:val="center"/>
        </w:trPr>
        <w:tc>
          <w:tcPr>
            <w:tcW w:w="2547" w:type="dxa"/>
          </w:tcPr>
          <w:p w:rsidR="00D0095D" w:rsidRPr="00B505A0" w:rsidRDefault="00D0095D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Корреспондентский счет</w:t>
            </w:r>
          </w:p>
        </w:tc>
        <w:tc>
          <w:tcPr>
            <w:tcW w:w="7087" w:type="dxa"/>
          </w:tcPr>
          <w:p w:rsidR="00D0095D" w:rsidRPr="00B505A0" w:rsidRDefault="00D0095D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B505A0" w:rsidTr="00B0168A">
        <w:trPr>
          <w:jc w:val="center"/>
        </w:trPr>
        <w:tc>
          <w:tcPr>
            <w:tcW w:w="2547" w:type="dxa"/>
          </w:tcPr>
          <w:p w:rsidR="00D0095D" w:rsidRPr="00B505A0" w:rsidRDefault="00D0095D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B505A0">
              <w:rPr>
                <w:rFonts w:ascii="Tahoma" w:hAnsi="Tahoma" w:cs="Tahoma"/>
                <w:sz w:val="18"/>
                <w:szCs w:val="18"/>
              </w:rPr>
              <w:t>БИК</w:t>
            </w:r>
          </w:p>
        </w:tc>
        <w:tc>
          <w:tcPr>
            <w:tcW w:w="7087" w:type="dxa"/>
          </w:tcPr>
          <w:p w:rsidR="00D0095D" w:rsidRPr="00B505A0" w:rsidRDefault="00D0095D" w:rsidP="00234E5C">
            <w:pPr>
              <w:pStyle w:val="a9"/>
              <w:tabs>
                <w:tab w:val="left" w:pos="5103"/>
              </w:tabs>
              <w:ind w:right="-2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0168A" w:rsidRDefault="00D0095D" w:rsidP="00234E5C">
      <w:pPr>
        <w:tabs>
          <w:tab w:val="left" w:pos="5145"/>
        </w:tabs>
        <w:spacing w:after="0" w:line="240" w:lineRule="auto"/>
        <w:ind w:right="-2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 xml:space="preserve"> </w:t>
      </w:r>
    </w:p>
    <w:p w:rsidR="00D0095D" w:rsidRPr="00234E5C" w:rsidRDefault="00D0095D" w:rsidP="00234E5C">
      <w:pPr>
        <w:tabs>
          <w:tab w:val="left" w:pos="5145"/>
        </w:tabs>
        <w:spacing w:after="0" w:line="240" w:lineRule="auto"/>
        <w:ind w:right="-2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>Поставщик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D0095D" w:rsidRPr="00234E5C" w:rsidTr="00021471">
        <w:tc>
          <w:tcPr>
            <w:tcW w:w="4448" w:type="dxa"/>
          </w:tcPr>
          <w:p w:rsidR="00D0095D" w:rsidRPr="00234E5C" w:rsidRDefault="00D0095D" w:rsidP="00234E5C">
            <w:pPr>
              <w:widowControl w:val="0"/>
              <w:shd w:val="clear" w:color="auto" w:fill="FFFFFF"/>
              <w:spacing w:after="0" w:line="240" w:lineRule="auto"/>
              <w:ind w:right="-2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/ </w:t>
            </w:r>
          </w:p>
          <w:p w:rsidR="00D0095D" w:rsidRPr="00234E5C" w:rsidRDefault="00D0095D" w:rsidP="00234E5C">
            <w:pPr>
              <w:widowControl w:val="0"/>
              <w:spacing w:after="0" w:line="240" w:lineRule="auto"/>
              <w:ind w:right="-2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234E5C" w:rsidRDefault="00D0095D" w:rsidP="00234E5C">
            <w:pPr>
              <w:widowControl w:val="0"/>
              <w:shd w:val="clear" w:color="auto" w:fill="FFFFFF"/>
              <w:spacing w:after="0" w:line="240" w:lineRule="auto"/>
              <w:ind w:right="-2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585700"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D0095D" w:rsidRPr="00234E5C" w:rsidRDefault="00D0095D" w:rsidP="00234E5C">
            <w:pPr>
              <w:widowControl w:val="0"/>
              <w:shd w:val="clear" w:color="auto" w:fill="FFFFFF"/>
              <w:spacing w:after="0" w:line="240" w:lineRule="auto"/>
              <w:ind w:right="-2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234E5C">
              <w:rPr>
                <w:rFonts w:ascii="Tahoma" w:hAnsi="Tahoma" w:cs="Tahoma"/>
                <w:sz w:val="20"/>
                <w:szCs w:val="20"/>
              </w:rPr>
              <w:t xml:space="preserve"> Азизов К.Р.</w:t>
            </w:r>
            <w:r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D0095D" w:rsidRPr="00234E5C" w:rsidRDefault="00D0095D" w:rsidP="00234E5C">
            <w:pPr>
              <w:widowControl w:val="0"/>
              <w:shd w:val="clear" w:color="auto" w:fill="FFFFFF"/>
              <w:spacing w:after="0" w:line="240" w:lineRule="auto"/>
              <w:ind w:right="-2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234E5C" w:rsidRDefault="00D0095D" w:rsidP="00234E5C">
            <w:pPr>
              <w:widowControl w:val="0"/>
              <w:shd w:val="clear" w:color="auto" w:fill="FFFFFF"/>
              <w:spacing w:after="0" w:line="240" w:lineRule="auto"/>
              <w:ind w:right="-2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585700"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D0095D" w:rsidRPr="00234E5C" w:rsidRDefault="00D0095D" w:rsidP="00234E5C">
            <w:pPr>
              <w:widowControl w:val="0"/>
              <w:shd w:val="clear" w:color="auto" w:fill="FFFFFF"/>
              <w:spacing w:after="0" w:line="240" w:lineRule="auto"/>
              <w:ind w:right="-2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A0698D" w:rsidRPr="00234E5C" w:rsidRDefault="00A0698D" w:rsidP="00234E5C">
      <w:pPr>
        <w:spacing w:after="0" w:line="240" w:lineRule="auto"/>
        <w:ind w:right="-2"/>
        <w:rPr>
          <w:rFonts w:ascii="Tahoma" w:hAnsi="Tahoma" w:cs="Tahoma"/>
          <w:sz w:val="20"/>
          <w:szCs w:val="20"/>
        </w:rPr>
      </w:pPr>
    </w:p>
    <w:p w:rsidR="0064456D" w:rsidRPr="00234E5C" w:rsidRDefault="0064456D" w:rsidP="00234E5C">
      <w:pPr>
        <w:spacing w:after="0" w:line="240" w:lineRule="auto"/>
        <w:ind w:right="-2"/>
        <w:rPr>
          <w:rFonts w:ascii="Tahoma" w:hAnsi="Tahoma" w:cs="Tahoma"/>
          <w:sz w:val="20"/>
          <w:szCs w:val="20"/>
        </w:rPr>
      </w:pPr>
    </w:p>
    <w:p w:rsidR="0064456D" w:rsidRPr="00234E5C" w:rsidRDefault="0064456D" w:rsidP="00234E5C">
      <w:pPr>
        <w:spacing w:after="0" w:line="240" w:lineRule="auto"/>
        <w:ind w:right="-2"/>
        <w:rPr>
          <w:rFonts w:ascii="Tahoma" w:hAnsi="Tahoma" w:cs="Tahoma"/>
          <w:sz w:val="20"/>
          <w:szCs w:val="20"/>
        </w:rPr>
      </w:pPr>
    </w:p>
    <w:p w:rsidR="0064456D" w:rsidRPr="00234E5C" w:rsidRDefault="0064456D" w:rsidP="00234E5C">
      <w:pPr>
        <w:spacing w:after="0" w:line="240" w:lineRule="auto"/>
        <w:ind w:right="-2"/>
        <w:rPr>
          <w:rFonts w:ascii="Tahoma" w:hAnsi="Tahoma" w:cs="Tahoma"/>
          <w:sz w:val="20"/>
          <w:szCs w:val="20"/>
        </w:rPr>
      </w:pPr>
    </w:p>
    <w:p w:rsidR="0064456D" w:rsidRPr="00234E5C" w:rsidRDefault="0064456D" w:rsidP="00234E5C">
      <w:pPr>
        <w:spacing w:after="0" w:line="240" w:lineRule="auto"/>
        <w:ind w:right="-2"/>
        <w:rPr>
          <w:rFonts w:ascii="Tahoma" w:hAnsi="Tahoma" w:cs="Tahoma"/>
          <w:sz w:val="20"/>
          <w:szCs w:val="20"/>
        </w:rPr>
      </w:pPr>
    </w:p>
    <w:p w:rsidR="00B0168A" w:rsidRDefault="00B0168A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8D1278" w:rsidRDefault="008D1278" w:rsidP="00234E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ahoma" w:eastAsia="Times New Roman" w:hAnsi="Tahoma" w:cs="Tahoma"/>
          <w:sz w:val="20"/>
          <w:szCs w:val="20"/>
          <w:lang w:eastAsia="ru-RU"/>
        </w:rPr>
        <w:sectPr w:rsidR="008D1278" w:rsidSect="00234E5C">
          <w:headerReference w:type="default" r:id="rId24"/>
          <w:footerReference w:type="even" r:id="rId25"/>
          <w:pgSz w:w="11906" w:h="16838" w:code="9"/>
          <w:pgMar w:top="851" w:right="851" w:bottom="851" w:left="1701" w:header="357" w:footer="754" w:gutter="0"/>
          <w:cols w:space="720"/>
          <w:docGrid w:linePitch="381"/>
        </w:sectPr>
      </w:pPr>
    </w:p>
    <w:p w:rsidR="0064456D" w:rsidRPr="00234E5C" w:rsidRDefault="0064456D" w:rsidP="00234E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 </w:t>
      </w:r>
    </w:p>
    <w:p w:rsidR="0064456D" w:rsidRPr="00234E5C" w:rsidRDefault="0064456D" w:rsidP="00234E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№______________ </w:t>
      </w:r>
    </w:p>
    <w:p w:rsidR="0064456D" w:rsidRPr="00234E5C" w:rsidRDefault="0064456D" w:rsidP="00234E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от «____»____________202</w:t>
      </w:r>
      <w:r w:rsidR="00585700" w:rsidRPr="00234E5C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64456D" w:rsidRPr="00234E5C" w:rsidRDefault="0064456D" w:rsidP="00234E5C">
      <w:pPr>
        <w:spacing w:after="0" w:line="240" w:lineRule="auto"/>
        <w:ind w:right="-2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4456D" w:rsidRPr="00234E5C" w:rsidRDefault="0064456D" w:rsidP="00234E5C">
      <w:pPr>
        <w:spacing w:after="0" w:line="240" w:lineRule="auto"/>
        <w:ind w:right="-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b/>
          <w:sz w:val="20"/>
          <w:szCs w:val="20"/>
          <w:lang w:eastAsia="ru-RU"/>
        </w:rPr>
        <w:t>СПЕЦИФИКАЦИЯ</w:t>
      </w:r>
    </w:p>
    <w:p w:rsidR="0064456D" w:rsidRPr="00234E5C" w:rsidRDefault="0064456D" w:rsidP="00234E5C">
      <w:pPr>
        <w:spacing w:after="0" w:line="240" w:lineRule="auto"/>
        <w:ind w:right="-2"/>
        <w:rPr>
          <w:rFonts w:ascii="Tahoma" w:hAnsi="Tahoma" w:cs="Tahoma"/>
          <w:sz w:val="20"/>
          <w:szCs w:val="20"/>
        </w:rPr>
      </w:pPr>
    </w:p>
    <w:tbl>
      <w:tblPr>
        <w:tblStyle w:val="ae"/>
        <w:tblpPr w:leftFromText="180" w:rightFromText="180" w:vertAnchor="text" w:tblpY="1"/>
        <w:tblOverlap w:val="never"/>
        <w:tblW w:w="15143" w:type="dxa"/>
        <w:tblLook w:val="04A0" w:firstRow="1" w:lastRow="0" w:firstColumn="1" w:lastColumn="0" w:noHBand="0" w:noVBand="1"/>
      </w:tblPr>
      <w:tblGrid>
        <w:gridCol w:w="837"/>
        <w:gridCol w:w="2135"/>
        <w:gridCol w:w="1701"/>
        <w:gridCol w:w="1701"/>
        <w:gridCol w:w="1807"/>
        <w:gridCol w:w="1754"/>
        <w:gridCol w:w="1772"/>
        <w:gridCol w:w="1718"/>
        <w:gridCol w:w="1718"/>
      </w:tblGrid>
      <w:tr w:rsidR="008D1278" w:rsidRPr="001F6F74" w:rsidTr="00391FA3">
        <w:trPr>
          <w:trHeight w:val="70"/>
          <w:tblHeader/>
        </w:trPr>
        <w:tc>
          <w:tcPr>
            <w:tcW w:w="837" w:type="dxa"/>
            <w:noWrap/>
            <w:vAlign w:val="center"/>
            <w:hideMark/>
          </w:tcPr>
          <w:p w:rsidR="008D1278" w:rsidRPr="001F6F74" w:rsidRDefault="008D1278" w:rsidP="00391FA3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bCs/>
                <w:sz w:val="18"/>
                <w:szCs w:val="18"/>
              </w:rPr>
              <w:t>№п/п</w:t>
            </w:r>
          </w:p>
        </w:tc>
        <w:tc>
          <w:tcPr>
            <w:tcW w:w="2135" w:type="dxa"/>
            <w:noWrap/>
            <w:vAlign w:val="center"/>
            <w:hideMark/>
          </w:tcPr>
          <w:p w:rsidR="008D1278" w:rsidRPr="001F6F74" w:rsidRDefault="008D1278" w:rsidP="00391FA3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1701" w:type="dxa"/>
            <w:noWrap/>
            <w:vAlign w:val="center"/>
            <w:hideMark/>
          </w:tcPr>
          <w:p w:rsidR="008D1278" w:rsidRPr="001F6F74" w:rsidRDefault="008D1278" w:rsidP="00391FA3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701" w:type="dxa"/>
            <w:noWrap/>
            <w:vAlign w:val="center"/>
            <w:hideMark/>
          </w:tcPr>
          <w:p w:rsidR="008D1278" w:rsidRPr="001F6F74" w:rsidRDefault="008D1278" w:rsidP="00391FA3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1807" w:type="dxa"/>
            <w:vAlign w:val="center"/>
          </w:tcPr>
          <w:p w:rsidR="008D1278" w:rsidRPr="001F6F74" w:rsidRDefault="008D1278" w:rsidP="00391FA3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bCs/>
                <w:sz w:val="18"/>
                <w:szCs w:val="18"/>
              </w:rPr>
              <w:t>Срок поставки</w:t>
            </w:r>
          </w:p>
        </w:tc>
        <w:tc>
          <w:tcPr>
            <w:tcW w:w="1754" w:type="dxa"/>
            <w:vAlign w:val="center"/>
          </w:tcPr>
          <w:p w:rsidR="008D1278" w:rsidRPr="008D1278" w:rsidRDefault="008D1278" w:rsidP="00391FA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D1278">
              <w:rPr>
                <w:rFonts w:ascii="Tahoma" w:hAnsi="Tahoma" w:cs="Tahoma"/>
                <w:b/>
                <w:bCs/>
                <w:sz w:val="18"/>
                <w:szCs w:val="18"/>
              </w:rPr>
              <w:t>Цена за единицу, руб. с НДС</w:t>
            </w:r>
          </w:p>
        </w:tc>
        <w:tc>
          <w:tcPr>
            <w:tcW w:w="1772" w:type="dxa"/>
            <w:vAlign w:val="center"/>
          </w:tcPr>
          <w:p w:rsidR="008D1278" w:rsidRPr="008D1278" w:rsidRDefault="008D1278" w:rsidP="00391FA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D1278">
              <w:rPr>
                <w:rFonts w:ascii="Tahoma" w:hAnsi="Tahoma" w:cs="Tahoma"/>
                <w:b/>
                <w:bCs/>
                <w:sz w:val="18"/>
                <w:szCs w:val="18"/>
              </w:rPr>
              <w:t>Общая стоимость, руб.  с НДС</w:t>
            </w:r>
          </w:p>
        </w:tc>
        <w:tc>
          <w:tcPr>
            <w:tcW w:w="1718" w:type="dxa"/>
            <w:vAlign w:val="center"/>
          </w:tcPr>
          <w:p w:rsidR="008D1278" w:rsidRPr="008D1278" w:rsidRDefault="008D1278" w:rsidP="00391FA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D1278">
              <w:rPr>
                <w:rFonts w:ascii="Tahoma" w:hAnsi="Tahoma" w:cs="Tahoma"/>
                <w:b/>
                <w:bCs/>
                <w:sz w:val="18"/>
                <w:szCs w:val="18"/>
              </w:rPr>
              <w:t>ОКПД 2</w:t>
            </w:r>
          </w:p>
        </w:tc>
        <w:tc>
          <w:tcPr>
            <w:tcW w:w="1718" w:type="dxa"/>
            <w:vAlign w:val="center"/>
          </w:tcPr>
          <w:p w:rsidR="008D1278" w:rsidRPr="008D1278" w:rsidRDefault="008D1278" w:rsidP="00391FA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Страна происхождения</w:t>
            </w:r>
          </w:p>
        </w:tc>
      </w:tr>
      <w:tr w:rsidR="00B71802" w:rsidRPr="001F6F74" w:rsidTr="00391FA3">
        <w:trPr>
          <w:trHeight w:val="300"/>
        </w:trPr>
        <w:tc>
          <w:tcPr>
            <w:tcW w:w="15143" w:type="dxa"/>
            <w:gridSpan w:val="9"/>
            <w:noWrap/>
          </w:tcPr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1F6F74">
              <w:rPr>
                <w:rFonts w:ascii="Tahoma" w:hAnsi="Tahoma" w:cs="Tahoma"/>
                <w:sz w:val="18"/>
                <w:szCs w:val="18"/>
              </w:rPr>
              <w:t>: АО «ЭнергосбыТ Плюс»</w:t>
            </w:r>
          </w:p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1F6F74">
              <w:rPr>
                <w:rFonts w:ascii="Tahoma" w:hAnsi="Tahoma" w:cs="Tahoma"/>
                <w:bCs/>
                <w:sz w:val="18"/>
                <w:szCs w:val="18"/>
              </w:rPr>
              <w:t xml:space="preserve">143421, Московская область, </w:t>
            </w:r>
            <w:proofErr w:type="spellStart"/>
            <w:r w:rsidRPr="001F6F74">
              <w:rPr>
                <w:rFonts w:ascii="Tahoma" w:hAnsi="Tahoma" w:cs="Tahoma"/>
                <w:bCs/>
                <w:sz w:val="18"/>
                <w:szCs w:val="18"/>
              </w:rPr>
              <w:t>г.о</w:t>
            </w:r>
            <w:proofErr w:type="spellEnd"/>
            <w:r w:rsidRPr="001F6F74">
              <w:rPr>
                <w:rFonts w:ascii="Tahoma" w:hAnsi="Tahoma" w:cs="Tahoma"/>
                <w:bCs/>
                <w:sz w:val="18"/>
                <w:szCs w:val="18"/>
              </w:rPr>
              <w:t>. Красногорск, тер. Автодорога Балтия, км 26-й, д. 5, строение 3</w:t>
            </w: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Системный блок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1802" w:rsidRPr="001F6F74" w:rsidTr="00391FA3">
        <w:trPr>
          <w:trHeight w:val="579"/>
        </w:trPr>
        <w:tc>
          <w:tcPr>
            <w:tcW w:w="15143" w:type="dxa"/>
            <w:gridSpan w:val="9"/>
          </w:tcPr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Грузополучатель: </w:t>
            </w:r>
            <w:r w:rsidRPr="001F6F74">
              <w:rPr>
                <w:rFonts w:ascii="Tahoma" w:hAnsi="Tahoma" w:cs="Tahoma"/>
                <w:bCs/>
                <w:sz w:val="18"/>
                <w:szCs w:val="18"/>
              </w:rPr>
              <w:t>Свердловский филиал АО «ЭнергосбыТ Плюс»</w:t>
            </w:r>
          </w:p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Адрес поставки: </w:t>
            </w:r>
            <w:r w:rsidRPr="001F6F74">
              <w:rPr>
                <w:rFonts w:ascii="Tahoma" w:hAnsi="Tahoma" w:cs="Tahoma"/>
                <w:bCs/>
                <w:sz w:val="18"/>
                <w:szCs w:val="18"/>
              </w:rPr>
              <w:t>620017, Свердловская область, г. Екатеринбург, ул. Электриков, д.16</w:t>
            </w: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Системный блок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  <w:r w:rsidRPr="001F6F74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Ноябрь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</w:rPr>
              <w:t>97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Ноябрь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1802" w:rsidRPr="001F6F74" w:rsidTr="00391FA3">
        <w:trPr>
          <w:trHeight w:val="300"/>
        </w:trPr>
        <w:tc>
          <w:tcPr>
            <w:tcW w:w="15143" w:type="dxa"/>
            <w:gridSpan w:val="9"/>
            <w:noWrap/>
          </w:tcPr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1F6F74">
              <w:rPr>
                <w:rFonts w:ascii="Tahoma" w:hAnsi="Tahoma" w:cs="Tahoma"/>
                <w:sz w:val="18"/>
                <w:szCs w:val="18"/>
              </w:rPr>
              <w:t>: Оренбургский филиал АО «ЭнергосбыТ Плюс»</w:t>
            </w:r>
          </w:p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1F6F74">
              <w:rPr>
                <w:rFonts w:ascii="Tahoma" w:hAnsi="Tahoma" w:cs="Tahoma"/>
                <w:sz w:val="18"/>
                <w:szCs w:val="18"/>
              </w:rPr>
              <w:t>460024, Оренбургская обл., г. Оренбург, ул. Аксакова, д. 3а</w:t>
            </w: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Системный блок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Ноябрь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Ноябрь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1802" w:rsidRPr="001F6F74" w:rsidTr="00391FA3">
        <w:trPr>
          <w:trHeight w:val="300"/>
        </w:trPr>
        <w:tc>
          <w:tcPr>
            <w:tcW w:w="15143" w:type="dxa"/>
            <w:gridSpan w:val="9"/>
            <w:noWrap/>
          </w:tcPr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1F6F74">
              <w:rPr>
                <w:rFonts w:ascii="Tahoma" w:hAnsi="Tahoma" w:cs="Tahoma"/>
                <w:sz w:val="18"/>
                <w:szCs w:val="18"/>
              </w:rPr>
              <w:t>: Кировский филиал АО «ЭнергосбыТ Плюс»</w:t>
            </w:r>
          </w:p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1F6F74">
              <w:rPr>
                <w:rFonts w:ascii="Tahoma" w:hAnsi="Tahoma" w:cs="Tahoma"/>
                <w:sz w:val="18"/>
                <w:szCs w:val="18"/>
              </w:rPr>
              <w:t xml:space="preserve"> 610046, Кировская обл., г. Киров, ул. Преображенская, д. 90</w:t>
            </w: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Системный блок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53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Ноябрь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Ноябрь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1802" w:rsidRPr="001F6F74" w:rsidTr="00391FA3">
        <w:trPr>
          <w:trHeight w:val="300"/>
        </w:trPr>
        <w:tc>
          <w:tcPr>
            <w:tcW w:w="15143" w:type="dxa"/>
            <w:gridSpan w:val="9"/>
            <w:noWrap/>
          </w:tcPr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1F6F74">
              <w:rPr>
                <w:rFonts w:ascii="Tahoma" w:hAnsi="Tahoma" w:cs="Tahoma"/>
                <w:sz w:val="18"/>
                <w:szCs w:val="18"/>
              </w:rPr>
              <w:t>: Удмуртский филиал АО «ЭнергосбыТ Плюс»</w:t>
            </w:r>
          </w:p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1F6F74">
              <w:rPr>
                <w:rFonts w:ascii="Tahoma" w:hAnsi="Tahoma" w:cs="Tahoma"/>
                <w:bCs/>
                <w:sz w:val="18"/>
                <w:szCs w:val="18"/>
              </w:rPr>
              <w:t>426063, Удмуртская Республика, г. Ижевск, ул. Орджоникидзе, д. 52а</w:t>
            </w: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Системный блок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1802" w:rsidRPr="001F6F74" w:rsidTr="00391FA3">
        <w:trPr>
          <w:trHeight w:val="300"/>
        </w:trPr>
        <w:tc>
          <w:tcPr>
            <w:tcW w:w="15143" w:type="dxa"/>
            <w:gridSpan w:val="9"/>
            <w:noWrap/>
          </w:tcPr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1F6F74">
              <w:rPr>
                <w:rFonts w:ascii="Tahoma" w:hAnsi="Tahoma" w:cs="Tahoma"/>
                <w:sz w:val="18"/>
                <w:szCs w:val="18"/>
              </w:rPr>
              <w:t>: Владимирский филиал АО «ЭнергосбыТ Плюс»</w:t>
            </w:r>
          </w:p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1F6F74">
              <w:rPr>
                <w:rFonts w:ascii="Tahoma" w:hAnsi="Tahoma" w:cs="Tahoma"/>
                <w:sz w:val="18"/>
                <w:szCs w:val="18"/>
              </w:rPr>
              <w:t xml:space="preserve"> 600017, г. Владимир, ул. Батурина, д. 30</w:t>
            </w: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Системный блок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Pr="001F6F74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1802" w:rsidRPr="001F6F74" w:rsidTr="00391FA3">
        <w:trPr>
          <w:trHeight w:val="300"/>
        </w:trPr>
        <w:tc>
          <w:tcPr>
            <w:tcW w:w="15143" w:type="dxa"/>
            <w:gridSpan w:val="9"/>
            <w:noWrap/>
          </w:tcPr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1F6F74">
              <w:rPr>
                <w:rFonts w:ascii="Tahoma" w:hAnsi="Tahoma" w:cs="Tahoma"/>
                <w:sz w:val="18"/>
                <w:szCs w:val="18"/>
              </w:rPr>
              <w:t>: Марий Эл и Чувашии филиал АО «ЭнергосбыТ Плюс»</w:t>
            </w:r>
          </w:p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1F6F74">
              <w:rPr>
                <w:rFonts w:ascii="Tahoma" w:hAnsi="Tahoma" w:cs="Tahoma"/>
                <w:sz w:val="18"/>
                <w:szCs w:val="18"/>
              </w:rPr>
              <w:t xml:space="preserve"> 428000, Чувашская Республика, г. Чебоксары, ул. </w:t>
            </w:r>
            <w:proofErr w:type="spellStart"/>
            <w:r w:rsidRPr="001F6F74">
              <w:rPr>
                <w:rFonts w:ascii="Tahoma" w:hAnsi="Tahoma" w:cs="Tahoma"/>
                <w:sz w:val="18"/>
                <w:szCs w:val="18"/>
              </w:rPr>
              <w:t>К.Маркса</w:t>
            </w:r>
            <w:proofErr w:type="spellEnd"/>
            <w:r w:rsidRPr="001F6F74">
              <w:rPr>
                <w:rFonts w:ascii="Tahoma" w:hAnsi="Tahoma" w:cs="Tahoma"/>
                <w:sz w:val="18"/>
                <w:szCs w:val="18"/>
              </w:rPr>
              <w:t xml:space="preserve"> 52, 7 этаж</w:t>
            </w: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Системный блок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1802" w:rsidRPr="001F6F74" w:rsidTr="00391FA3">
        <w:trPr>
          <w:trHeight w:val="300"/>
        </w:trPr>
        <w:tc>
          <w:tcPr>
            <w:tcW w:w="15143" w:type="dxa"/>
            <w:gridSpan w:val="9"/>
            <w:noWrap/>
          </w:tcPr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lastRenderedPageBreak/>
              <w:t>Грузополучатель</w:t>
            </w:r>
            <w:r w:rsidRPr="001F6F74">
              <w:rPr>
                <w:rFonts w:ascii="Tahoma" w:hAnsi="Tahoma" w:cs="Tahoma"/>
                <w:sz w:val="18"/>
                <w:szCs w:val="18"/>
              </w:rPr>
              <w:t>: Мордовский филиал АО «ЭнергосбыТ Плюс»</w:t>
            </w:r>
          </w:p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1F6F74">
              <w:rPr>
                <w:rFonts w:ascii="Tahoma" w:hAnsi="Tahoma" w:cs="Tahoma"/>
                <w:sz w:val="18"/>
                <w:szCs w:val="18"/>
              </w:rPr>
              <w:t xml:space="preserve"> 430032, Республика Мордовия, г. Саранск, пр. 50 лет Октября, д. 29</w:t>
            </w: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Системный блок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Pr="001F6F74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1802" w:rsidRPr="001F6F74" w:rsidTr="00391FA3">
        <w:trPr>
          <w:trHeight w:val="300"/>
        </w:trPr>
        <w:tc>
          <w:tcPr>
            <w:tcW w:w="15143" w:type="dxa"/>
            <w:gridSpan w:val="9"/>
            <w:noWrap/>
          </w:tcPr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1F6F74">
              <w:rPr>
                <w:rFonts w:ascii="Tahoma" w:hAnsi="Tahoma" w:cs="Tahoma"/>
                <w:sz w:val="18"/>
                <w:szCs w:val="18"/>
              </w:rPr>
              <w:t>: Нижегородский филиал АО «ЭнергосбыТ Плюс»</w:t>
            </w:r>
          </w:p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Адрес поставки: 603950, г. Нижний Новгород, ул. Алексеевская 10/16</w:t>
            </w: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Системный блок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1802" w:rsidRPr="001F6F74" w:rsidTr="00391FA3">
        <w:trPr>
          <w:trHeight w:val="300"/>
        </w:trPr>
        <w:tc>
          <w:tcPr>
            <w:tcW w:w="15143" w:type="dxa"/>
            <w:gridSpan w:val="9"/>
            <w:noWrap/>
          </w:tcPr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1F6F74">
              <w:rPr>
                <w:rFonts w:ascii="Tahoma" w:hAnsi="Tahoma" w:cs="Tahoma"/>
                <w:sz w:val="18"/>
                <w:szCs w:val="18"/>
              </w:rPr>
              <w:t>: Пензенский филиал АО «ЭнергосбыТ Плюс»</w:t>
            </w:r>
          </w:p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1F6F74">
              <w:rPr>
                <w:rFonts w:ascii="Tahoma" w:hAnsi="Tahoma" w:cs="Tahoma"/>
                <w:sz w:val="18"/>
                <w:szCs w:val="18"/>
              </w:rPr>
              <w:t>420036, г. Пенза, ул. Гагарина, 11а</w:t>
            </w: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Системный блок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Pr="001F6F74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1802" w:rsidRPr="001F6F74" w:rsidTr="00391FA3">
        <w:trPr>
          <w:trHeight w:val="300"/>
        </w:trPr>
        <w:tc>
          <w:tcPr>
            <w:tcW w:w="15143" w:type="dxa"/>
            <w:gridSpan w:val="9"/>
            <w:noWrap/>
          </w:tcPr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1F6F74">
              <w:rPr>
                <w:rFonts w:ascii="Tahoma" w:hAnsi="Tahoma" w:cs="Tahoma"/>
                <w:sz w:val="18"/>
                <w:szCs w:val="18"/>
              </w:rPr>
              <w:t>: Пермский филиал АО «ЭнергосбыТ Плюс»</w:t>
            </w:r>
          </w:p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 xml:space="preserve">Адрес поставки: 614000 Пермский край, г. Пермь, ул. </w:t>
            </w:r>
            <w:proofErr w:type="spellStart"/>
            <w:r w:rsidRPr="001F6F74">
              <w:rPr>
                <w:rFonts w:ascii="Tahoma" w:hAnsi="Tahoma" w:cs="Tahoma"/>
                <w:sz w:val="18"/>
                <w:szCs w:val="18"/>
              </w:rPr>
              <w:t>П.Осипенко</w:t>
            </w:r>
            <w:proofErr w:type="spellEnd"/>
            <w:r w:rsidRPr="001F6F74">
              <w:rPr>
                <w:rFonts w:ascii="Tahoma" w:hAnsi="Tahoma" w:cs="Tahoma"/>
                <w:sz w:val="18"/>
                <w:szCs w:val="18"/>
              </w:rPr>
              <w:t>, д.41 «а»</w:t>
            </w: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Системный блок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  <w:r w:rsidRPr="001F6F74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1802" w:rsidRPr="001F6F74" w:rsidTr="00391FA3">
        <w:trPr>
          <w:trHeight w:val="300"/>
        </w:trPr>
        <w:tc>
          <w:tcPr>
            <w:tcW w:w="15143" w:type="dxa"/>
            <w:gridSpan w:val="9"/>
            <w:noWrap/>
          </w:tcPr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 xml:space="preserve"> Грузополучатель</w:t>
            </w:r>
            <w:r w:rsidRPr="001F6F74">
              <w:rPr>
                <w:rFonts w:ascii="Tahoma" w:hAnsi="Tahoma" w:cs="Tahoma"/>
                <w:sz w:val="18"/>
                <w:szCs w:val="18"/>
              </w:rPr>
              <w:t>: Самарский филиал АО «ЭнергосбыТ Плюс»</w:t>
            </w:r>
          </w:p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Адрес поставки</w:t>
            </w:r>
            <w:r w:rsidRPr="001F6F74">
              <w:rPr>
                <w:rFonts w:ascii="Tahoma" w:hAnsi="Tahoma" w:cs="Tahoma"/>
                <w:sz w:val="18"/>
                <w:szCs w:val="18"/>
              </w:rPr>
              <w:t>: 443110, Самарская область, г. Самара, ул. Челюскинцев, д.16</w:t>
            </w: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Системный блок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  <w:r w:rsidRPr="001F6F74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1802" w:rsidRPr="001F6F74" w:rsidTr="00391FA3">
        <w:trPr>
          <w:trHeight w:val="300"/>
        </w:trPr>
        <w:tc>
          <w:tcPr>
            <w:tcW w:w="15143" w:type="dxa"/>
            <w:gridSpan w:val="9"/>
            <w:noWrap/>
          </w:tcPr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1F6F74">
              <w:rPr>
                <w:rFonts w:ascii="Tahoma" w:hAnsi="Tahoma" w:cs="Tahoma"/>
                <w:sz w:val="18"/>
                <w:szCs w:val="18"/>
              </w:rPr>
              <w:t>: Саратовский филиал АО «ЭнергосбыТ Плюс»</w:t>
            </w:r>
          </w:p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1F6F74">
              <w:rPr>
                <w:rFonts w:ascii="Tahoma" w:hAnsi="Tahoma" w:cs="Tahoma"/>
                <w:sz w:val="18"/>
                <w:szCs w:val="18"/>
              </w:rPr>
              <w:t xml:space="preserve"> 410028, г. Саратов, ул. Чернышевского, 122</w:t>
            </w: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Системный блок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Pr="001F6F74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1802" w:rsidRPr="001F6F74" w:rsidTr="00391FA3">
        <w:trPr>
          <w:trHeight w:val="300"/>
        </w:trPr>
        <w:tc>
          <w:tcPr>
            <w:tcW w:w="15143" w:type="dxa"/>
            <w:gridSpan w:val="9"/>
            <w:noWrap/>
          </w:tcPr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1F6F74">
              <w:rPr>
                <w:rFonts w:ascii="Tahoma" w:hAnsi="Tahoma" w:cs="Tahoma"/>
                <w:sz w:val="18"/>
                <w:szCs w:val="18"/>
              </w:rPr>
              <w:t>: Ульяновский филиал АО «ЭнергосбыТ Плюс»</w:t>
            </w:r>
          </w:p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1F6F74">
              <w:rPr>
                <w:rFonts w:ascii="Tahoma" w:hAnsi="Tahoma" w:cs="Tahoma"/>
                <w:sz w:val="18"/>
                <w:szCs w:val="18"/>
              </w:rPr>
              <w:t>432042, Ульяновская область, г. Ульяновск, ул. Промышленная, 5</w:t>
            </w: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Системный блок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1802" w:rsidRPr="001F6F74" w:rsidTr="00391FA3">
        <w:trPr>
          <w:trHeight w:val="300"/>
        </w:trPr>
        <w:tc>
          <w:tcPr>
            <w:tcW w:w="15143" w:type="dxa"/>
            <w:gridSpan w:val="9"/>
            <w:noWrap/>
          </w:tcPr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1F6F74">
              <w:rPr>
                <w:rFonts w:ascii="Tahoma" w:hAnsi="Tahoma" w:cs="Tahoma"/>
                <w:sz w:val="18"/>
                <w:szCs w:val="18"/>
              </w:rPr>
              <w:t>: Ивановский филиал АО «ЭнергосбыТ Плюс»</w:t>
            </w:r>
          </w:p>
          <w:p w:rsidR="00B71802" w:rsidRPr="001F6F74" w:rsidRDefault="00B71802" w:rsidP="00B71802">
            <w:pPr>
              <w:spacing w:after="0" w:line="240" w:lineRule="auto"/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 w:rsidRPr="001F6F74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1F6F74">
              <w:rPr>
                <w:rFonts w:ascii="Tahoma" w:hAnsi="Tahoma" w:cs="Tahoma"/>
                <w:bCs/>
                <w:sz w:val="18"/>
                <w:szCs w:val="18"/>
              </w:rPr>
              <w:t>153000, г. Иваново, ул. Смирнова, д.11</w:t>
            </w: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135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Системный блок</w:t>
            </w:r>
          </w:p>
        </w:tc>
        <w:tc>
          <w:tcPr>
            <w:tcW w:w="1701" w:type="dxa"/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45</w:t>
            </w:r>
          </w:p>
        </w:tc>
        <w:tc>
          <w:tcPr>
            <w:tcW w:w="1701" w:type="dxa"/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  <w:tc>
          <w:tcPr>
            <w:tcW w:w="1754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1278" w:rsidRPr="001F6F74" w:rsidTr="00391FA3">
        <w:trPr>
          <w:trHeight w:val="300"/>
        </w:trPr>
        <w:tc>
          <w:tcPr>
            <w:tcW w:w="837" w:type="dxa"/>
            <w:tcBorders>
              <w:bottom w:val="single" w:sz="4" w:space="0" w:color="auto"/>
            </w:tcBorders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35" w:type="dxa"/>
            <w:tcBorders>
              <w:bottom w:val="single" w:sz="4" w:space="0" w:color="auto"/>
            </w:tcBorders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F6F74">
              <w:rPr>
                <w:rFonts w:ascii="Tahoma" w:hAnsi="Tahoma" w:cs="Tahoma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6F74"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  <w:tc>
          <w:tcPr>
            <w:tcW w:w="1754" w:type="dxa"/>
            <w:tcBorders>
              <w:bottom w:val="single" w:sz="4" w:space="0" w:color="auto"/>
            </w:tcBorders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  <w:tcBorders>
              <w:bottom w:val="single" w:sz="4" w:space="0" w:color="auto"/>
            </w:tcBorders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8" w:type="dxa"/>
            <w:tcBorders>
              <w:bottom w:val="single" w:sz="4" w:space="0" w:color="auto"/>
            </w:tcBorders>
          </w:tcPr>
          <w:p w:rsidR="008D1278" w:rsidRPr="001F6F74" w:rsidRDefault="008D1278" w:rsidP="00B71802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1802" w:rsidRDefault="00B71802"/>
    <w:p w:rsidR="00B71802" w:rsidRDefault="00B71802">
      <w:pPr>
        <w:spacing w:after="160" w:line="259" w:lineRule="auto"/>
      </w:pPr>
      <w:r>
        <w:br w:type="page"/>
      </w:r>
    </w:p>
    <w:tbl>
      <w:tblPr>
        <w:tblStyle w:val="ae"/>
        <w:tblW w:w="14596" w:type="dxa"/>
        <w:tblLook w:val="04A0" w:firstRow="1" w:lastRow="0" w:firstColumn="1" w:lastColumn="0" w:noHBand="0" w:noVBand="1"/>
      </w:tblPr>
      <w:tblGrid>
        <w:gridCol w:w="3539"/>
        <w:gridCol w:w="11057"/>
      </w:tblGrid>
      <w:tr w:rsidR="00CB509C" w:rsidRPr="00234E5C" w:rsidTr="00B71802">
        <w:tc>
          <w:tcPr>
            <w:tcW w:w="3539" w:type="dxa"/>
          </w:tcPr>
          <w:p w:rsidR="00CB509C" w:rsidRPr="00234E5C" w:rsidRDefault="00CB509C" w:rsidP="00234E5C">
            <w:pPr>
              <w:tabs>
                <w:tab w:val="left" w:pos="360"/>
              </w:tabs>
              <w:spacing w:after="0" w:line="240" w:lineRule="auto"/>
              <w:ind w:right="-2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34E5C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 xml:space="preserve">Монитор  </w:t>
            </w:r>
          </w:p>
        </w:tc>
        <w:tc>
          <w:tcPr>
            <w:tcW w:w="11057" w:type="dxa"/>
          </w:tcPr>
          <w:p w:rsidR="00CB509C" w:rsidRPr="00234E5C" w:rsidRDefault="00CB509C" w:rsidP="00234E5C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Тип: LCD-монитор</w:t>
            </w:r>
          </w:p>
          <w:p w:rsidR="00CB509C" w:rsidRPr="00234E5C" w:rsidRDefault="00CB509C" w:rsidP="00234E5C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 xml:space="preserve">Тип дисплея Матрица </w:t>
            </w:r>
            <w:r w:rsidRPr="00234E5C">
              <w:rPr>
                <w:rFonts w:ascii="Tahoma" w:hAnsi="Tahoma" w:cs="Tahoma"/>
                <w:sz w:val="20"/>
                <w:szCs w:val="20"/>
                <w:lang w:val="en-US"/>
              </w:rPr>
              <w:t>IPS</w:t>
            </w:r>
            <w:r w:rsidRPr="00234E5C">
              <w:rPr>
                <w:rFonts w:ascii="Tahoma" w:hAnsi="Tahoma" w:cs="Tahoma"/>
                <w:sz w:val="20"/>
                <w:szCs w:val="20"/>
              </w:rPr>
              <w:t>, антибликовое покрытие;</w:t>
            </w:r>
          </w:p>
          <w:p w:rsidR="00CB509C" w:rsidRPr="00234E5C" w:rsidRDefault="00CB509C" w:rsidP="00234E5C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Диагональ не менее 23" (58,4см.), соотношение сторон 16:9</w:t>
            </w:r>
          </w:p>
          <w:p w:rsidR="00CB509C" w:rsidRPr="00234E5C" w:rsidRDefault="00CB509C" w:rsidP="00234E5C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Разрешение не менее 1920x1080</w:t>
            </w:r>
          </w:p>
          <w:p w:rsidR="00CB509C" w:rsidRPr="00234E5C" w:rsidRDefault="00CB509C" w:rsidP="00234E5C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Яркость не менее 300 кд/м2</w:t>
            </w:r>
          </w:p>
          <w:p w:rsidR="00CB509C" w:rsidRPr="00234E5C" w:rsidRDefault="00CB509C" w:rsidP="00234E5C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Контрастность (статическая) не менее 1000:1</w:t>
            </w:r>
          </w:p>
          <w:p w:rsidR="00CB509C" w:rsidRPr="00234E5C" w:rsidRDefault="00CB509C" w:rsidP="00234E5C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 xml:space="preserve">Время отклика не более 7 </w:t>
            </w:r>
            <w:proofErr w:type="spellStart"/>
            <w:r w:rsidRPr="00234E5C">
              <w:rPr>
                <w:rFonts w:ascii="Tahoma" w:hAnsi="Tahoma" w:cs="Tahoma"/>
                <w:sz w:val="20"/>
                <w:szCs w:val="20"/>
              </w:rPr>
              <w:t>мс</w:t>
            </w:r>
            <w:proofErr w:type="spellEnd"/>
            <w:r w:rsidRPr="00234E5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CB509C" w:rsidRPr="00234E5C" w:rsidRDefault="00CB509C" w:rsidP="00234E5C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 xml:space="preserve">Разрешение не хуже 1920 X 1080; </w:t>
            </w:r>
          </w:p>
          <w:p w:rsidR="00CB509C" w:rsidRPr="00234E5C" w:rsidRDefault="00CB509C" w:rsidP="00234E5C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Угол обзора не хуже 178° по горизонтали, 178° по вертикали</w:t>
            </w:r>
          </w:p>
          <w:p w:rsidR="00CB509C" w:rsidRPr="00234E5C" w:rsidRDefault="00CB509C" w:rsidP="00234E5C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 xml:space="preserve">Наличие регулировки наклона экрана </w:t>
            </w:r>
          </w:p>
          <w:p w:rsidR="00CB509C" w:rsidRPr="00234E5C" w:rsidRDefault="00CB509C" w:rsidP="00234E5C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Наличие регулировки высоты экрана</w:t>
            </w:r>
          </w:p>
          <w:p w:rsidR="00CB509C" w:rsidRPr="00234E5C" w:rsidRDefault="00CB509C" w:rsidP="00234E5C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Наличие органайзера для прокладки кабелей в подставке монитора</w:t>
            </w:r>
          </w:p>
          <w:p w:rsidR="00CB509C" w:rsidRPr="00234E5C" w:rsidRDefault="00CB509C" w:rsidP="00234E5C">
            <w:pPr>
              <w:spacing w:after="0" w:line="240" w:lineRule="auto"/>
              <w:ind w:right="-2"/>
              <w:rPr>
                <w:rFonts w:ascii="Tahoma" w:hAnsi="Tahoma" w:cs="Tahoma"/>
                <w:b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 xml:space="preserve">Наличие цифрового </w:t>
            </w:r>
            <w:proofErr w:type="spellStart"/>
            <w:r w:rsidRPr="00234E5C">
              <w:rPr>
                <w:rFonts w:ascii="Tahoma" w:hAnsi="Tahoma" w:cs="Tahoma"/>
                <w:sz w:val="20"/>
                <w:szCs w:val="20"/>
              </w:rPr>
              <w:t>видеоразъема</w:t>
            </w:r>
            <w:proofErr w:type="spellEnd"/>
            <w:r w:rsidRPr="00234E5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34E5C">
              <w:rPr>
                <w:rFonts w:ascii="Tahoma" w:hAnsi="Tahoma" w:cs="Tahoma"/>
                <w:sz w:val="20"/>
                <w:szCs w:val="20"/>
                <w:lang w:val="en-US"/>
              </w:rPr>
              <w:t>HDMI</w:t>
            </w:r>
            <w:r w:rsidRPr="00234E5C">
              <w:rPr>
                <w:rFonts w:ascii="Tahoma" w:hAnsi="Tahoma" w:cs="Tahoma"/>
                <w:sz w:val="20"/>
                <w:szCs w:val="20"/>
              </w:rPr>
              <w:t xml:space="preserve"> или </w:t>
            </w:r>
            <w:proofErr w:type="spellStart"/>
            <w:r w:rsidRPr="00234E5C">
              <w:rPr>
                <w:rFonts w:ascii="Tahoma" w:hAnsi="Tahoma" w:cs="Tahoma"/>
                <w:sz w:val="20"/>
                <w:szCs w:val="20"/>
              </w:rPr>
              <w:t>DisplayPort</w:t>
            </w:r>
            <w:proofErr w:type="spellEnd"/>
          </w:p>
        </w:tc>
      </w:tr>
      <w:tr w:rsidR="00CB509C" w:rsidRPr="00234E5C" w:rsidTr="00B71802">
        <w:tc>
          <w:tcPr>
            <w:tcW w:w="3539" w:type="dxa"/>
          </w:tcPr>
          <w:p w:rsidR="00CB509C" w:rsidRPr="00234E5C" w:rsidRDefault="00CB509C" w:rsidP="00234E5C">
            <w:pPr>
              <w:tabs>
                <w:tab w:val="left" w:pos="360"/>
              </w:tabs>
              <w:spacing w:after="0" w:line="240" w:lineRule="auto"/>
              <w:ind w:right="-2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34E5C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Системный блок</w:t>
            </w:r>
          </w:p>
        </w:tc>
        <w:tc>
          <w:tcPr>
            <w:tcW w:w="11057" w:type="dxa"/>
          </w:tcPr>
          <w:p w:rsidR="00CB509C" w:rsidRPr="00234E5C" w:rsidRDefault="00CB509C" w:rsidP="00234E5C">
            <w:pPr>
              <w:spacing w:after="0" w:line="240" w:lineRule="auto"/>
              <w:ind w:right="-2"/>
              <w:rPr>
                <w:rFonts w:ascii="Tahoma" w:hAnsi="Tahoma" w:cs="Tahoma"/>
                <w:b/>
                <w:sz w:val="20"/>
                <w:szCs w:val="20"/>
              </w:rPr>
            </w:pPr>
            <w:r w:rsidRPr="00234E5C">
              <w:rPr>
                <w:rFonts w:ascii="Tahoma" w:hAnsi="Tahoma" w:cs="Tahoma"/>
                <w:b/>
                <w:sz w:val="20"/>
                <w:szCs w:val="20"/>
              </w:rPr>
              <w:t>Процессор:</w:t>
            </w:r>
          </w:p>
          <w:p w:rsidR="00CB509C" w:rsidRPr="00234E5C" w:rsidRDefault="00CB509C" w:rsidP="00234E5C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Процессор базовая частота функционирования не ниже 3.3 ГГц;</w:t>
            </w:r>
          </w:p>
          <w:p w:rsidR="00CB509C" w:rsidRPr="00234E5C" w:rsidRDefault="00CB509C" w:rsidP="00234E5C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Объем кэш-памяти последнего уровня не менее 12 Мб;</w:t>
            </w:r>
          </w:p>
          <w:p w:rsidR="00CB509C" w:rsidRPr="00234E5C" w:rsidRDefault="00CB509C" w:rsidP="00234E5C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кол-во ядер/потоков не менее 4/8;</w:t>
            </w:r>
          </w:p>
          <w:p w:rsidR="00CB509C" w:rsidRPr="00234E5C" w:rsidRDefault="00CB509C" w:rsidP="00234E5C">
            <w:pPr>
              <w:spacing w:after="0" w:line="240" w:lineRule="auto"/>
              <w:ind w:right="-2"/>
              <w:rPr>
                <w:rFonts w:ascii="Tahoma" w:hAnsi="Tahoma" w:cs="Tahoma"/>
                <w:b/>
                <w:sz w:val="20"/>
                <w:szCs w:val="20"/>
              </w:rPr>
            </w:pPr>
            <w:r w:rsidRPr="00234E5C">
              <w:rPr>
                <w:rFonts w:ascii="Tahoma" w:hAnsi="Tahoma" w:cs="Tahoma"/>
                <w:b/>
                <w:sz w:val="20"/>
                <w:szCs w:val="20"/>
              </w:rPr>
              <w:t>Оперативная память:</w:t>
            </w:r>
          </w:p>
          <w:p w:rsidR="00CB509C" w:rsidRPr="00234E5C" w:rsidRDefault="00CB509C" w:rsidP="00234E5C">
            <w:pPr>
              <w:pStyle w:val="s14"/>
              <w:spacing w:before="0" w:beforeAutospacing="0" w:after="0" w:afterAutospacing="0"/>
              <w:ind w:right="-2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тип памяти не ниже DDR4;</w:t>
            </w:r>
          </w:p>
          <w:p w:rsidR="00CB509C" w:rsidRPr="00234E5C" w:rsidRDefault="00CB509C" w:rsidP="00234E5C">
            <w:pPr>
              <w:pStyle w:val="s14"/>
              <w:spacing w:before="0" w:beforeAutospacing="0" w:after="0" w:afterAutospacing="0"/>
              <w:ind w:right="-2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частота функционирования не менее 2666 МГц;</w:t>
            </w:r>
          </w:p>
          <w:p w:rsidR="00CB509C" w:rsidRPr="00234E5C" w:rsidRDefault="00CB509C" w:rsidP="00234E5C">
            <w:pPr>
              <w:pStyle w:val="s14"/>
              <w:spacing w:before="0" w:beforeAutospacing="0" w:after="0" w:afterAutospacing="0"/>
              <w:ind w:right="-2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объем памяти не менее 16Гб;</w:t>
            </w:r>
          </w:p>
          <w:p w:rsidR="00CB509C" w:rsidRPr="00234E5C" w:rsidRDefault="00CB509C" w:rsidP="00234E5C">
            <w:pPr>
              <w:pStyle w:val="s14"/>
              <w:spacing w:before="0" w:beforeAutospacing="0" w:after="0" w:afterAutospacing="0"/>
              <w:ind w:right="-2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Возможность увеличения памяти до 32 Гбайт;</w:t>
            </w:r>
          </w:p>
          <w:p w:rsidR="00CB509C" w:rsidRPr="00234E5C" w:rsidRDefault="00CB509C" w:rsidP="00234E5C">
            <w:pPr>
              <w:spacing w:after="0" w:line="240" w:lineRule="auto"/>
              <w:ind w:right="-2"/>
              <w:rPr>
                <w:rFonts w:ascii="Tahoma" w:hAnsi="Tahoma" w:cs="Tahoma"/>
                <w:b/>
                <w:sz w:val="20"/>
                <w:szCs w:val="20"/>
              </w:rPr>
            </w:pPr>
            <w:r w:rsidRPr="00234E5C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Слоты для памяти - не менее 1 свободного слота</w:t>
            </w:r>
            <w:r w:rsidRPr="00234E5C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:rsidR="00CB509C" w:rsidRPr="00234E5C" w:rsidRDefault="00CB509C" w:rsidP="00234E5C">
            <w:pPr>
              <w:spacing w:after="0" w:line="240" w:lineRule="auto"/>
              <w:ind w:right="-2"/>
              <w:rPr>
                <w:rFonts w:ascii="Tahoma" w:hAnsi="Tahoma" w:cs="Tahoma"/>
                <w:b/>
                <w:sz w:val="20"/>
                <w:szCs w:val="20"/>
              </w:rPr>
            </w:pPr>
            <w:r w:rsidRPr="00234E5C">
              <w:rPr>
                <w:rFonts w:ascii="Tahoma" w:hAnsi="Tahoma" w:cs="Tahoma"/>
                <w:b/>
                <w:sz w:val="20"/>
                <w:szCs w:val="20"/>
              </w:rPr>
              <w:t>Хранение информации:</w:t>
            </w:r>
          </w:p>
          <w:p w:rsidR="00CB509C" w:rsidRPr="00234E5C" w:rsidRDefault="00CB509C" w:rsidP="00234E5C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 xml:space="preserve">Твердотельный накопитель, емкость не менее 480 </w:t>
            </w:r>
            <w:proofErr w:type="spellStart"/>
            <w:r w:rsidRPr="00234E5C">
              <w:rPr>
                <w:rFonts w:ascii="Tahoma" w:hAnsi="Tahoma" w:cs="Tahoma"/>
                <w:sz w:val="20"/>
                <w:szCs w:val="20"/>
              </w:rPr>
              <w:t>Gb</w:t>
            </w:r>
            <w:proofErr w:type="spellEnd"/>
            <w:r w:rsidRPr="00234E5C">
              <w:rPr>
                <w:rFonts w:ascii="Tahoma" w:hAnsi="Tahoma" w:cs="Tahoma"/>
                <w:sz w:val="20"/>
                <w:szCs w:val="20"/>
              </w:rPr>
              <w:t xml:space="preserve"> тип подключения M2;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Внутренние интерфейсы: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1 слота M.2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наличие не менее 1 свободного слота для оперативной памяти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Сетевой контроллер: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Интегрированный 10/100/1000 </w:t>
            </w:r>
            <w:proofErr w:type="spellStart"/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Mbit</w:t>
            </w:r>
            <w:proofErr w:type="spellEnd"/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/s;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Беспроводной адаптер с поддержкой протоколов a/b/g/n и </w:t>
            </w:r>
            <w:proofErr w:type="spellStart"/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Bluetooth</w:t>
            </w:r>
            <w:proofErr w:type="spellEnd"/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;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Звуковой адаптер:</w:t>
            </w:r>
          </w:p>
          <w:p w:rsidR="00CB509C" w:rsidRPr="00234E5C" w:rsidRDefault="00CB509C" w:rsidP="00234E5C">
            <w:pPr>
              <w:pStyle w:val="s14"/>
              <w:spacing w:before="0" w:beforeAutospacing="0" w:after="0" w:afterAutospacing="0"/>
              <w:ind w:right="-2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HD, Интегрированный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Стандартные порты ввода/вывода: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Наличие портов: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Не менее 5 портов USB </w:t>
            </w:r>
            <w:proofErr w:type="spellStart"/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USB</w:t>
            </w:r>
            <w:proofErr w:type="spellEnd"/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3.0 и выше;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1 видеовыхода </w:t>
            </w:r>
            <w:proofErr w:type="spellStart"/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DisplayPort</w:t>
            </w:r>
            <w:proofErr w:type="spellEnd"/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;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1 видеовыхода HDMI;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LAN RJ-45 не менее 1;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не менее 1-гого комбинированного </w:t>
            </w:r>
            <w:proofErr w:type="spellStart"/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аудиоразъёма</w:t>
            </w:r>
            <w:proofErr w:type="spellEnd"/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;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lastRenderedPageBreak/>
              <w:t>Характеристики корпуса: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Тип корпуса </w:t>
            </w:r>
            <w:proofErr w:type="spellStart"/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неттоп</w:t>
            </w:r>
            <w:proofErr w:type="spellEnd"/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Должна быть обеспечена возможность крепления корпуса ПК на заднюю часть монитора, не ограничивая при этом регулировку монитора по высоте и повороту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Монитор и ПК должны быть строго одного производителя, 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стандарт VESA должны поддерживать монитор и системный блок;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в комплекте должен поставляться кабель, соединяющий цифровые разъемы ввода/вывода изображения с системного блока на монитор без использования переходников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Клавиатура: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104 клавиш, подключения USB, входит в комплект;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Мышь: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2 кнопки+ колесико прокрутки, подключения USB, входит в комплект;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Операционная система и ПО: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не ранее </w:t>
            </w:r>
            <w:proofErr w:type="spellStart"/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Windows</w:t>
            </w:r>
            <w:proofErr w:type="spellEnd"/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10 </w:t>
            </w:r>
            <w:proofErr w:type="spellStart"/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64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Безопасность: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Встроенный чип безопасности </w:t>
            </w:r>
            <w:proofErr w:type="spellStart"/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Trusted</w:t>
            </w:r>
            <w:proofErr w:type="spellEnd"/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Platform</w:t>
            </w:r>
            <w:proofErr w:type="spellEnd"/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Module</w:t>
            </w:r>
            <w:proofErr w:type="spellEnd"/>
            <w:r w:rsidRPr="00234E5C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(TPM) версии не ниже 2.0 </w:t>
            </w:r>
          </w:p>
          <w:p w:rsidR="00CB509C" w:rsidRPr="00234E5C" w:rsidRDefault="00CB509C" w:rsidP="00234E5C">
            <w:pPr>
              <w:pStyle w:val="af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Гарантийный с</w:t>
            </w:r>
            <w:r w:rsidR="001F6F74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рок производителя оборудования –</w:t>
            </w:r>
            <w:r w:rsidRPr="00234E5C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не менее 5 лет</w:t>
            </w:r>
          </w:p>
          <w:p w:rsidR="00CB509C" w:rsidRPr="00234E5C" w:rsidRDefault="00CB509C" w:rsidP="00234E5C">
            <w:pPr>
              <w:pStyle w:val="s16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Гарантийный срок производителя оборудования не менее 5 лет.</w:t>
            </w:r>
          </w:p>
          <w:p w:rsidR="00CB509C" w:rsidRPr="00234E5C" w:rsidRDefault="00CB509C" w:rsidP="00234E5C">
            <w:pPr>
              <w:pStyle w:val="s16"/>
              <w:spacing w:before="0" w:beforeAutospacing="0" w:after="0" w:afterAutospacing="0"/>
              <w:ind w:right="-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E5C">
              <w:rPr>
                <w:rStyle w:val="s17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Прочее:</w:t>
            </w:r>
          </w:p>
          <w:p w:rsidR="00CB509C" w:rsidRPr="00234E5C" w:rsidRDefault="00CB509C" w:rsidP="00234E5C">
            <w:pPr>
              <w:tabs>
                <w:tab w:val="left" w:pos="360"/>
              </w:tabs>
              <w:spacing w:after="0" w:line="240" w:lineRule="auto"/>
              <w:ind w:right="-2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34E5C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Монитор и системный блок должны быть строго одного производителя</w:t>
            </w:r>
          </w:p>
        </w:tc>
      </w:tr>
    </w:tbl>
    <w:p w:rsidR="00021471" w:rsidRPr="00234E5C" w:rsidRDefault="00021471" w:rsidP="00234E5C">
      <w:pPr>
        <w:spacing w:after="0" w:line="240" w:lineRule="auto"/>
        <w:ind w:right="-2"/>
        <w:rPr>
          <w:rFonts w:ascii="Tahoma" w:hAnsi="Tahoma" w:cs="Tahoma"/>
          <w:sz w:val="20"/>
          <w:szCs w:val="20"/>
        </w:rPr>
      </w:pPr>
    </w:p>
    <w:p w:rsidR="00021471" w:rsidRPr="00234E5C" w:rsidRDefault="00021471" w:rsidP="00234E5C">
      <w:pPr>
        <w:widowControl w:val="0"/>
        <w:shd w:val="clear" w:color="auto" w:fill="FFFFFF"/>
        <w:spacing w:after="0" w:line="240" w:lineRule="auto"/>
        <w:ind w:right="-2"/>
        <w:jc w:val="both"/>
        <w:rPr>
          <w:rFonts w:ascii="Tahoma" w:hAnsi="Tahoma" w:cs="Tahoma"/>
          <w:sz w:val="20"/>
          <w:szCs w:val="20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 xml:space="preserve">Специальные требования к упаковке: </w:t>
      </w:r>
      <w:r w:rsidRPr="00234E5C">
        <w:rPr>
          <w:rFonts w:ascii="Tahoma" w:hAnsi="Tahoma" w:cs="Tahoma"/>
          <w:sz w:val="20"/>
          <w:szCs w:val="20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021471" w:rsidRPr="00234E5C" w:rsidRDefault="00021471" w:rsidP="00234E5C">
      <w:pPr>
        <w:widowControl w:val="0"/>
        <w:shd w:val="clear" w:color="auto" w:fill="FFFFFF"/>
        <w:spacing w:after="0" w:line="240" w:lineRule="auto"/>
        <w:ind w:right="-2"/>
        <w:jc w:val="both"/>
        <w:rPr>
          <w:rFonts w:ascii="Tahoma" w:hAnsi="Tahoma" w:cs="Tahoma"/>
          <w:sz w:val="20"/>
          <w:szCs w:val="20"/>
        </w:rPr>
      </w:pPr>
    </w:p>
    <w:p w:rsidR="00021471" w:rsidRPr="00234E5C" w:rsidRDefault="00021471" w:rsidP="00234E5C">
      <w:pPr>
        <w:pStyle w:val="a6"/>
        <w:spacing w:line="240" w:lineRule="auto"/>
        <w:ind w:left="0" w:right="-2" w:firstLine="0"/>
        <w:rPr>
          <w:rFonts w:ascii="Tahoma" w:hAnsi="Tahoma" w:cs="Tahoma"/>
          <w:sz w:val="20"/>
        </w:rPr>
      </w:pPr>
      <w:r w:rsidRPr="00234E5C">
        <w:rPr>
          <w:rFonts w:ascii="Tahoma" w:hAnsi="Tahoma" w:cs="Tahoma"/>
          <w:sz w:val="20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B96466" w:rsidRPr="00234E5C" w:rsidRDefault="00B96466" w:rsidP="00234E5C">
      <w:pPr>
        <w:spacing w:after="0" w:line="240" w:lineRule="auto"/>
        <w:ind w:right="-2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D41623" w:rsidRPr="00234E5C" w:rsidTr="00CC1064">
        <w:tc>
          <w:tcPr>
            <w:tcW w:w="5103" w:type="dxa"/>
          </w:tcPr>
          <w:p w:rsidR="00D41623" w:rsidRPr="00234E5C" w:rsidRDefault="00D41623" w:rsidP="00234E5C">
            <w:pPr>
              <w:snapToGrid w:val="0"/>
              <w:spacing w:after="0" w:line="240" w:lineRule="auto"/>
              <w:ind w:right="-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234E5C" w:rsidRDefault="00D41623" w:rsidP="00234E5C">
            <w:pPr>
              <w:snapToGrid w:val="0"/>
              <w:spacing w:after="0" w:line="240" w:lineRule="auto"/>
              <w:ind w:right="-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D41623" w:rsidRPr="00234E5C" w:rsidRDefault="00D41623" w:rsidP="00234E5C">
            <w:pPr>
              <w:snapToGrid w:val="0"/>
              <w:spacing w:after="0" w:line="240" w:lineRule="auto"/>
              <w:ind w:right="-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имени Покупателя</w:t>
            </w:r>
          </w:p>
        </w:tc>
      </w:tr>
      <w:tr w:rsidR="00D41623" w:rsidRPr="00234E5C" w:rsidTr="00CC1064">
        <w:tc>
          <w:tcPr>
            <w:tcW w:w="5103" w:type="dxa"/>
          </w:tcPr>
          <w:p w:rsidR="00D41623" w:rsidRPr="00234E5C" w:rsidRDefault="00D41623" w:rsidP="00234E5C">
            <w:pPr>
              <w:tabs>
                <w:tab w:val="left" w:pos="2160"/>
              </w:tabs>
              <w:spacing w:after="0" w:line="240" w:lineRule="auto"/>
              <w:ind w:right="-2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234E5C" w:rsidRDefault="00D41623" w:rsidP="00234E5C">
            <w:pPr>
              <w:tabs>
                <w:tab w:val="left" w:pos="2160"/>
              </w:tabs>
              <w:spacing w:after="0" w:line="240" w:lineRule="auto"/>
              <w:ind w:right="-2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</w:t>
            </w:r>
            <w:r w:rsidRPr="00234E5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234E5C" w:rsidRDefault="00D41623" w:rsidP="00234E5C">
            <w:pPr>
              <w:tabs>
                <w:tab w:val="left" w:pos="2160"/>
              </w:tabs>
              <w:spacing w:after="0" w:line="240" w:lineRule="auto"/>
              <w:ind w:right="-2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234E5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234E5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41623" w:rsidRPr="00234E5C" w:rsidRDefault="00D41623" w:rsidP="00234E5C">
            <w:pPr>
              <w:tabs>
                <w:tab w:val="left" w:pos="2160"/>
              </w:tabs>
              <w:spacing w:after="0" w:line="240" w:lineRule="auto"/>
              <w:ind w:right="-2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234E5C" w:rsidRDefault="00D41623" w:rsidP="00234E5C">
            <w:pPr>
              <w:tabs>
                <w:tab w:val="left" w:pos="2160"/>
              </w:tabs>
              <w:spacing w:after="0" w:line="240" w:lineRule="auto"/>
              <w:ind w:right="-2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</w:t>
            </w:r>
            <w:r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Азизов К.Р. </w:t>
            </w:r>
            <w:r w:rsidRPr="00234E5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234E5C" w:rsidRDefault="00D41623" w:rsidP="00234E5C">
            <w:pPr>
              <w:tabs>
                <w:tab w:val="left" w:pos="-180"/>
              </w:tabs>
              <w:spacing w:after="0" w:line="240" w:lineRule="auto"/>
              <w:ind w:right="-2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234E5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234E5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234E5C" w:rsidRDefault="00D41623" w:rsidP="00234E5C">
            <w:pPr>
              <w:spacing w:after="0" w:line="240" w:lineRule="auto"/>
              <w:ind w:right="-2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021471" w:rsidRPr="00234E5C" w:rsidRDefault="00021471" w:rsidP="00234E5C">
      <w:pPr>
        <w:spacing w:after="0" w:line="240" w:lineRule="auto"/>
        <w:ind w:right="-2"/>
        <w:rPr>
          <w:rFonts w:ascii="Tahoma" w:hAnsi="Tahoma" w:cs="Tahoma"/>
          <w:sz w:val="20"/>
          <w:szCs w:val="20"/>
        </w:rPr>
      </w:pPr>
    </w:p>
    <w:p w:rsidR="00163F92" w:rsidRPr="00234E5C" w:rsidRDefault="00163F92" w:rsidP="00234E5C">
      <w:pPr>
        <w:spacing w:after="0" w:line="240" w:lineRule="auto"/>
        <w:ind w:right="-2"/>
        <w:rPr>
          <w:rFonts w:ascii="Tahoma" w:hAnsi="Tahoma" w:cs="Tahoma"/>
          <w:sz w:val="20"/>
          <w:szCs w:val="20"/>
        </w:rPr>
      </w:pPr>
    </w:p>
    <w:p w:rsidR="00163F92" w:rsidRPr="00234E5C" w:rsidRDefault="00163F92" w:rsidP="00234E5C">
      <w:pPr>
        <w:spacing w:after="0" w:line="240" w:lineRule="auto"/>
        <w:ind w:right="-2"/>
        <w:rPr>
          <w:rFonts w:ascii="Tahoma" w:hAnsi="Tahoma" w:cs="Tahoma"/>
          <w:sz w:val="20"/>
          <w:szCs w:val="20"/>
        </w:rPr>
      </w:pPr>
    </w:p>
    <w:p w:rsidR="00163F92" w:rsidRPr="00234E5C" w:rsidRDefault="00163F92" w:rsidP="00234E5C">
      <w:pPr>
        <w:spacing w:after="0" w:line="240" w:lineRule="auto"/>
        <w:ind w:right="-2"/>
        <w:rPr>
          <w:rFonts w:ascii="Tahoma" w:hAnsi="Tahoma" w:cs="Tahoma"/>
          <w:sz w:val="20"/>
          <w:szCs w:val="20"/>
        </w:rPr>
      </w:pPr>
    </w:p>
    <w:p w:rsidR="008D1278" w:rsidRDefault="008D1278" w:rsidP="00B71802">
      <w:pPr>
        <w:spacing w:after="0" w:line="240" w:lineRule="auto"/>
        <w:ind w:right="-2"/>
        <w:rPr>
          <w:rFonts w:ascii="Tahoma" w:eastAsia="Times New Roman" w:hAnsi="Tahoma" w:cs="Tahoma"/>
          <w:sz w:val="20"/>
          <w:szCs w:val="20"/>
          <w:lang w:eastAsia="ru-RU"/>
        </w:rPr>
        <w:sectPr w:rsidR="008D1278" w:rsidSect="008D1278">
          <w:pgSz w:w="16838" w:h="11906" w:orient="landscape" w:code="9"/>
          <w:pgMar w:top="851" w:right="851" w:bottom="1276" w:left="851" w:header="357" w:footer="754" w:gutter="0"/>
          <w:cols w:space="720"/>
          <w:docGrid w:linePitch="381"/>
        </w:sectPr>
      </w:pPr>
    </w:p>
    <w:p w:rsidR="00D41623" w:rsidRPr="00234E5C" w:rsidRDefault="00D41623" w:rsidP="00234E5C">
      <w:pPr>
        <w:spacing w:after="0" w:line="240" w:lineRule="auto"/>
        <w:ind w:right="-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№3</w:t>
      </w:r>
    </w:p>
    <w:p w:rsidR="00D41623" w:rsidRPr="00234E5C" w:rsidRDefault="00D41623" w:rsidP="00234E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41623" w:rsidRPr="00234E5C" w:rsidRDefault="00D41623" w:rsidP="00234E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от «____»____________202</w:t>
      </w:r>
      <w:r w:rsidR="00585700" w:rsidRPr="00234E5C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CC1064" w:rsidRDefault="00CC1064" w:rsidP="00234E5C">
      <w:pPr>
        <w:spacing w:after="0" w:line="240" w:lineRule="auto"/>
        <w:ind w:right="-2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234E5C" w:rsidRDefault="00D41623" w:rsidP="00234E5C">
      <w:pPr>
        <w:spacing w:after="0" w:line="240" w:lineRule="auto"/>
        <w:ind w:right="-2"/>
        <w:jc w:val="center"/>
        <w:rPr>
          <w:rFonts w:ascii="Tahoma" w:hAnsi="Tahoma" w:cs="Tahoma"/>
          <w:b/>
          <w:sz w:val="20"/>
          <w:szCs w:val="20"/>
        </w:rPr>
      </w:pPr>
      <w:r w:rsidRPr="00234E5C">
        <w:rPr>
          <w:rFonts w:ascii="Tahoma" w:hAnsi="Tahoma" w:cs="Tahoma"/>
          <w:b/>
          <w:sz w:val="20"/>
          <w:szCs w:val="20"/>
        </w:rPr>
        <w:t>ФОРМА</w:t>
      </w:r>
    </w:p>
    <w:p w:rsidR="00D41623" w:rsidRDefault="00D41623" w:rsidP="00234E5C">
      <w:pPr>
        <w:spacing w:after="0" w:line="240" w:lineRule="auto"/>
        <w:ind w:right="-2"/>
        <w:jc w:val="center"/>
        <w:rPr>
          <w:rFonts w:ascii="Tahoma" w:hAnsi="Tahoma" w:cs="Tahoma"/>
          <w:b/>
          <w:sz w:val="20"/>
          <w:szCs w:val="20"/>
        </w:rPr>
      </w:pPr>
      <w:r w:rsidRPr="00234E5C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p w:rsidR="00DF075C" w:rsidRPr="00234E5C" w:rsidRDefault="00DF075C" w:rsidP="00234E5C">
      <w:pPr>
        <w:spacing w:after="0" w:line="240" w:lineRule="auto"/>
        <w:ind w:right="-2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74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483"/>
        <w:gridCol w:w="226"/>
        <w:gridCol w:w="633"/>
        <w:gridCol w:w="76"/>
        <w:gridCol w:w="2578"/>
        <w:gridCol w:w="83"/>
        <w:gridCol w:w="1369"/>
        <w:gridCol w:w="2007"/>
        <w:gridCol w:w="1848"/>
      </w:tblGrid>
      <w:tr w:rsidR="00D41623" w:rsidRPr="00234E5C" w:rsidTr="00CC1064">
        <w:trPr>
          <w:trHeight w:val="546"/>
          <w:jc w:val="center"/>
        </w:trPr>
        <w:tc>
          <w:tcPr>
            <w:tcW w:w="17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34E5C" w:rsidRDefault="00D41623" w:rsidP="00234E5C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796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34E5C" w:rsidRDefault="00D41623" w:rsidP="00234E5C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41623" w:rsidRPr="00234E5C" w:rsidTr="00CC1064">
        <w:trPr>
          <w:trHeight w:val="639"/>
          <w:jc w:val="center"/>
        </w:trPr>
        <w:tc>
          <w:tcPr>
            <w:tcW w:w="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34E5C" w:rsidRDefault="00D41623" w:rsidP="00234E5C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34E5C" w:rsidRDefault="00D41623" w:rsidP="00234E5C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6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34E5C" w:rsidRDefault="00D41623" w:rsidP="00234E5C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0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34E5C" w:rsidRDefault="00D41623" w:rsidP="00234E5C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41623" w:rsidRPr="00234E5C" w:rsidTr="00CC1064">
        <w:trPr>
          <w:trHeight w:val="318"/>
          <w:jc w:val="center"/>
        </w:trPr>
        <w:tc>
          <w:tcPr>
            <w:tcW w:w="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34E5C" w:rsidRDefault="00D41623" w:rsidP="00234E5C">
            <w:pPr>
              <w:spacing w:after="0" w:line="240" w:lineRule="auto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34E5C" w:rsidRDefault="00D41623" w:rsidP="00234E5C">
            <w:pPr>
              <w:spacing w:after="0" w:line="240" w:lineRule="auto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34E5C" w:rsidRDefault="00D41623" w:rsidP="00234E5C">
            <w:pPr>
              <w:spacing w:after="0" w:line="240" w:lineRule="auto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0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34E5C" w:rsidRDefault="00D41623" w:rsidP="00234E5C">
            <w:pPr>
              <w:spacing w:after="0" w:line="240" w:lineRule="auto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234E5C" w:rsidTr="00CC1064">
        <w:trPr>
          <w:trHeight w:val="262"/>
          <w:jc w:val="center"/>
        </w:trPr>
        <w:tc>
          <w:tcPr>
            <w:tcW w:w="974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34E5C" w:rsidRDefault="00D41623" w:rsidP="00234E5C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1623" w:rsidRPr="00234E5C" w:rsidTr="00CC1064">
        <w:trPr>
          <w:trHeight w:val="1040"/>
          <w:jc w:val="center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34E5C" w:rsidRDefault="00D41623" w:rsidP="00234E5C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34E5C" w:rsidRDefault="00D41623" w:rsidP="00234E5C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34E5C" w:rsidRDefault="00D41623" w:rsidP="00234E5C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6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34E5C" w:rsidRDefault="00D41623" w:rsidP="00234E5C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Наименование/ФИО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34E5C" w:rsidRDefault="00D41623" w:rsidP="00234E5C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41623" w:rsidRPr="00234E5C" w:rsidRDefault="00D41623" w:rsidP="00234E5C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34E5C" w:rsidRDefault="00D41623" w:rsidP="00234E5C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34E5C" w:rsidRDefault="00D41623" w:rsidP="00234E5C">
            <w:pPr>
              <w:spacing w:after="0" w:line="240" w:lineRule="auto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E5C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234E5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41623" w:rsidRPr="00234E5C" w:rsidTr="00CC1064">
        <w:trPr>
          <w:trHeight w:val="343"/>
          <w:jc w:val="center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34E5C" w:rsidRDefault="00D41623" w:rsidP="00234E5C">
            <w:pPr>
              <w:spacing w:after="0" w:line="240" w:lineRule="auto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34E5C" w:rsidRDefault="00D41623" w:rsidP="00234E5C">
            <w:pPr>
              <w:spacing w:after="0" w:line="240" w:lineRule="auto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34E5C" w:rsidRDefault="00D41623" w:rsidP="00234E5C">
            <w:pPr>
              <w:spacing w:after="0" w:line="240" w:lineRule="auto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34E5C" w:rsidRDefault="00D41623" w:rsidP="00234E5C">
            <w:pPr>
              <w:spacing w:after="0" w:line="240" w:lineRule="auto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34E5C" w:rsidRDefault="00D41623" w:rsidP="00234E5C">
            <w:pPr>
              <w:spacing w:after="0" w:line="240" w:lineRule="auto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34E5C" w:rsidRDefault="00D41623" w:rsidP="00234E5C">
            <w:pPr>
              <w:spacing w:after="0" w:line="240" w:lineRule="auto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34E5C" w:rsidRDefault="00D41623" w:rsidP="00234E5C">
            <w:pPr>
              <w:spacing w:after="0" w:line="240" w:lineRule="auto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234E5C" w:rsidTr="00CC1064">
        <w:trPr>
          <w:trHeight w:val="235"/>
          <w:jc w:val="center"/>
        </w:trPr>
        <w:tc>
          <w:tcPr>
            <w:tcW w:w="445" w:type="dxa"/>
            <w:vAlign w:val="center"/>
            <w:hideMark/>
          </w:tcPr>
          <w:p w:rsidR="00D41623" w:rsidRPr="00234E5C" w:rsidRDefault="00D41623" w:rsidP="00234E5C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D41623" w:rsidRPr="00234E5C" w:rsidRDefault="00D41623" w:rsidP="00234E5C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" w:type="dxa"/>
            <w:vAlign w:val="center"/>
            <w:hideMark/>
          </w:tcPr>
          <w:p w:rsidR="00D41623" w:rsidRPr="00234E5C" w:rsidRDefault="00D41623" w:rsidP="00234E5C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3" w:type="dxa"/>
            <w:vAlign w:val="center"/>
            <w:hideMark/>
          </w:tcPr>
          <w:p w:rsidR="00D41623" w:rsidRPr="00234E5C" w:rsidRDefault="00D41623" w:rsidP="00234E5C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" w:type="dxa"/>
            <w:vAlign w:val="center"/>
            <w:hideMark/>
          </w:tcPr>
          <w:p w:rsidR="00D41623" w:rsidRPr="00234E5C" w:rsidRDefault="00D41623" w:rsidP="00234E5C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1" w:type="dxa"/>
            <w:gridSpan w:val="2"/>
            <w:vAlign w:val="center"/>
            <w:hideMark/>
          </w:tcPr>
          <w:p w:rsidR="00D41623" w:rsidRPr="00234E5C" w:rsidRDefault="00D41623" w:rsidP="00234E5C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vAlign w:val="center"/>
            <w:hideMark/>
          </w:tcPr>
          <w:p w:rsidR="00D41623" w:rsidRPr="00234E5C" w:rsidRDefault="00D41623" w:rsidP="00234E5C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7" w:type="dxa"/>
            <w:vAlign w:val="center"/>
            <w:hideMark/>
          </w:tcPr>
          <w:p w:rsidR="00D41623" w:rsidRPr="00234E5C" w:rsidRDefault="00D41623" w:rsidP="00234E5C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  <w:hideMark/>
          </w:tcPr>
          <w:p w:rsidR="00D41623" w:rsidRPr="00234E5C" w:rsidRDefault="00D41623" w:rsidP="00234E5C">
            <w:pPr>
              <w:spacing w:after="0" w:line="240" w:lineRule="auto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1623" w:rsidRPr="00234E5C" w:rsidRDefault="00D41623" w:rsidP="00234E5C">
      <w:pPr>
        <w:spacing w:after="0" w:line="240" w:lineRule="auto"/>
        <w:ind w:right="-2"/>
        <w:rPr>
          <w:rFonts w:ascii="Tahoma" w:hAnsi="Tahoma" w:cs="Tahoma"/>
          <w:sz w:val="20"/>
          <w:szCs w:val="20"/>
        </w:rPr>
      </w:pPr>
    </w:p>
    <w:p w:rsidR="00D41623" w:rsidRPr="00234E5C" w:rsidRDefault="00D41623" w:rsidP="00234E5C">
      <w:pPr>
        <w:spacing w:after="0" w:line="240" w:lineRule="auto"/>
        <w:ind w:right="-2"/>
        <w:rPr>
          <w:rFonts w:ascii="Tahoma" w:hAnsi="Tahoma" w:cs="Tahoma"/>
          <w:sz w:val="20"/>
          <w:szCs w:val="20"/>
        </w:rPr>
      </w:pPr>
      <w:r w:rsidRPr="00234E5C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234E5C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41623" w:rsidRPr="00234E5C" w:rsidRDefault="00D41623" w:rsidP="00234E5C">
      <w:pPr>
        <w:spacing w:after="0" w:line="240" w:lineRule="auto"/>
        <w:ind w:right="-2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234E5C" w:rsidRDefault="00D41623" w:rsidP="00234E5C">
      <w:pPr>
        <w:spacing w:after="0" w:line="240" w:lineRule="auto"/>
        <w:ind w:right="-2"/>
        <w:jc w:val="center"/>
        <w:rPr>
          <w:rFonts w:ascii="Tahoma" w:hAnsi="Tahoma" w:cs="Tahoma"/>
          <w:b/>
          <w:sz w:val="20"/>
          <w:szCs w:val="20"/>
        </w:rPr>
      </w:pPr>
      <w:r w:rsidRPr="00234E5C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41623" w:rsidRPr="00234E5C" w:rsidRDefault="00D41623" w:rsidP="00234E5C">
      <w:pPr>
        <w:spacing w:after="0" w:line="240" w:lineRule="auto"/>
        <w:ind w:right="-2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640" w:type="dxa"/>
        <w:tblLayout w:type="fixed"/>
        <w:tblLook w:val="04A0" w:firstRow="1" w:lastRow="0" w:firstColumn="1" w:lastColumn="0" w:noHBand="0" w:noVBand="1"/>
      </w:tblPr>
      <w:tblGrid>
        <w:gridCol w:w="5529"/>
        <w:gridCol w:w="4111"/>
      </w:tblGrid>
      <w:tr w:rsidR="00D41623" w:rsidRPr="00234E5C" w:rsidTr="00CC1064">
        <w:tc>
          <w:tcPr>
            <w:tcW w:w="5529" w:type="dxa"/>
          </w:tcPr>
          <w:p w:rsidR="00D41623" w:rsidRPr="00234E5C" w:rsidRDefault="00D41623" w:rsidP="00234E5C">
            <w:pPr>
              <w:snapToGrid w:val="0"/>
              <w:spacing w:after="0" w:line="240" w:lineRule="auto"/>
              <w:ind w:right="-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234E5C" w:rsidRDefault="00D41623" w:rsidP="00234E5C">
            <w:pPr>
              <w:snapToGrid w:val="0"/>
              <w:spacing w:after="0" w:line="240" w:lineRule="auto"/>
              <w:ind w:right="-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D41623" w:rsidRPr="00234E5C" w:rsidRDefault="00D41623" w:rsidP="00234E5C">
            <w:pPr>
              <w:snapToGrid w:val="0"/>
              <w:spacing w:after="0" w:line="240" w:lineRule="auto"/>
              <w:ind w:right="-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41623" w:rsidRPr="00234E5C" w:rsidRDefault="00D41623" w:rsidP="00234E5C">
            <w:pPr>
              <w:snapToGrid w:val="0"/>
              <w:spacing w:after="0" w:line="240" w:lineRule="auto"/>
              <w:ind w:right="-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41623" w:rsidRPr="00234E5C" w:rsidTr="00CC1064">
        <w:tc>
          <w:tcPr>
            <w:tcW w:w="5529" w:type="dxa"/>
          </w:tcPr>
          <w:p w:rsidR="00D41623" w:rsidRPr="00234E5C" w:rsidRDefault="00D41623" w:rsidP="00234E5C">
            <w:pPr>
              <w:tabs>
                <w:tab w:val="left" w:pos="2160"/>
              </w:tabs>
              <w:spacing w:after="0" w:line="240" w:lineRule="auto"/>
              <w:ind w:right="-2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234E5C" w:rsidRDefault="00D41623" w:rsidP="00234E5C">
            <w:pPr>
              <w:tabs>
                <w:tab w:val="left" w:pos="2160"/>
              </w:tabs>
              <w:spacing w:after="0" w:line="240" w:lineRule="auto"/>
              <w:ind w:right="-2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  / </w:t>
            </w:r>
          </w:p>
          <w:p w:rsidR="00904081" w:rsidRDefault="00904081" w:rsidP="00234E5C">
            <w:pPr>
              <w:tabs>
                <w:tab w:val="left" w:pos="2160"/>
              </w:tabs>
              <w:spacing w:after="0" w:line="240" w:lineRule="auto"/>
              <w:ind w:right="-2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</w:p>
          <w:p w:rsidR="00D41623" w:rsidRPr="00234E5C" w:rsidRDefault="00D41623" w:rsidP="00234E5C">
            <w:pPr>
              <w:tabs>
                <w:tab w:val="left" w:pos="2160"/>
              </w:tabs>
              <w:spacing w:after="0" w:line="240" w:lineRule="auto"/>
              <w:ind w:right="-2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234E5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234E5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4111" w:type="dxa"/>
          </w:tcPr>
          <w:p w:rsidR="00D41623" w:rsidRPr="00234E5C" w:rsidRDefault="00D41623" w:rsidP="00234E5C">
            <w:pPr>
              <w:tabs>
                <w:tab w:val="left" w:pos="2160"/>
              </w:tabs>
              <w:spacing w:after="0" w:line="240" w:lineRule="auto"/>
              <w:ind w:right="-2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234E5C" w:rsidRDefault="00585700" w:rsidP="00234E5C">
            <w:pPr>
              <w:tabs>
                <w:tab w:val="left" w:pos="2160"/>
              </w:tabs>
              <w:spacing w:after="0" w:line="240" w:lineRule="auto"/>
              <w:ind w:right="-2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</w:t>
            </w:r>
            <w:r w:rsidR="00D41623" w:rsidRPr="00234E5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  <w:r w:rsidR="00D41623" w:rsidRPr="00234E5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Азизов К.Р. </w:t>
            </w:r>
            <w:r w:rsidR="00D41623" w:rsidRPr="00234E5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904081" w:rsidRDefault="00904081" w:rsidP="00234E5C">
            <w:pPr>
              <w:tabs>
                <w:tab w:val="left" w:pos="-180"/>
              </w:tabs>
              <w:spacing w:after="0" w:line="240" w:lineRule="auto"/>
              <w:ind w:right="-2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</w:p>
          <w:p w:rsidR="00D41623" w:rsidRPr="00234E5C" w:rsidRDefault="00D41623" w:rsidP="00234E5C">
            <w:pPr>
              <w:tabs>
                <w:tab w:val="left" w:pos="-180"/>
              </w:tabs>
              <w:spacing w:after="0" w:line="240" w:lineRule="auto"/>
              <w:ind w:right="-2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234E5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234E5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234E5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234E5C" w:rsidRDefault="00D41623" w:rsidP="00234E5C">
            <w:pPr>
              <w:spacing w:after="0" w:line="240" w:lineRule="auto"/>
              <w:ind w:right="-2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41623" w:rsidRPr="00234E5C" w:rsidRDefault="00D41623" w:rsidP="00234E5C">
      <w:pPr>
        <w:spacing w:after="0" w:line="240" w:lineRule="auto"/>
        <w:ind w:right="-2"/>
        <w:rPr>
          <w:rFonts w:ascii="Tahoma" w:hAnsi="Tahoma" w:cs="Tahoma"/>
          <w:sz w:val="20"/>
          <w:szCs w:val="20"/>
        </w:rPr>
      </w:pPr>
    </w:p>
    <w:p w:rsidR="00D41623" w:rsidRPr="00234E5C" w:rsidRDefault="00D41623" w:rsidP="00234E5C">
      <w:pPr>
        <w:spacing w:after="0" w:line="240" w:lineRule="auto"/>
        <w:ind w:right="-2"/>
        <w:rPr>
          <w:rFonts w:ascii="Tahoma" w:hAnsi="Tahoma" w:cs="Tahoma"/>
          <w:sz w:val="20"/>
          <w:szCs w:val="20"/>
        </w:rPr>
      </w:pPr>
    </w:p>
    <w:p w:rsidR="00D41623" w:rsidRPr="00234E5C" w:rsidRDefault="00D41623" w:rsidP="00234E5C">
      <w:pPr>
        <w:tabs>
          <w:tab w:val="left" w:pos="284"/>
        </w:tabs>
        <w:spacing w:after="0" w:line="240" w:lineRule="auto"/>
        <w:ind w:right="-2"/>
        <w:rPr>
          <w:rFonts w:ascii="Tahoma" w:hAnsi="Tahoma" w:cs="Tahoma"/>
          <w:sz w:val="20"/>
          <w:szCs w:val="20"/>
        </w:rPr>
      </w:pPr>
    </w:p>
    <w:sectPr w:rsidR="00D41623" w:rsidRPr="00234E5C" w:rsidSect="00234E5C">
      <w:pgSz w:w="11906" w:h="16838" w:code="9"/>
      <w:pgMar w:top="851" w:right="851" w:bottom="851" w:left="1701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9FA" w:rsidRDefault="00D869FA" w:rsidP="005C209A">
      <w:pPr>
        <w:spacing w:after="0" w:line="240" w:lineRule="auto"/>
      </w:pPr>
      <w:r>
        <w:separator/>
      </w:r>
    </w:p>
  </w:endnote>
  <w:endnote w:type="continuationSeparator" w:id="0">
    <w:p w:rsidR="00D869FA" w:rsidRDefault="00D869FA" w:rsidP="005C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B7A" w:rsidRDefault="00A32B7A" w:rsidP="0002147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32B7A" w:rsidRDefault="00A32B7A" w:rsidP="0002147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9FA" w:rsidRDefault="00D869FA" w:rsidP="005C209A">
      <w:pPr>
        <w:spacing w:after="0" w:line="240" w:lineRule="auto"/>
      </w:pPr>
      <w:r>
        <w:separator/>
      </w:r>
    </w:p>
  </w:footnote>
  <w:footnote w:type="continuationSeparator" w:id="0">
    <w:p w:rsidR="00D869FA" w:rsidRDefault="00D869FA" w:rsidP="005C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B7A" w:rsidRPr="0059037F" w:rsidRDefault="00A32B7A" w:rsidP="00021471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6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2D"/>
    <w:rsid w:val="00006E6D"/>
    <w:rsid w:val="00021471"/>
    <w:rsid w:val="000A4D3E"/>
    <w:rsid w:val="000F34C6"/>
    <w:rsid w:val="001063BC"/>
    <w:rsid w:val="00163F92"/>
    <w:rsid w:val="00191B91"/>
    <w:rsid w:val="001B2665"/>
    <w:rsid w:val="001F20F0"/>
    <w:rsid w:val="001F6F74"/>
    <w:rsid w:val="002220BD"/>
    <w:rsid w:val="00234E5C"/>
    <w:rsid w:val="002A3350"/>
    <w:rsid w:val="002D4311"/>
    <w:rsid w:val="002D640E"/>
    <w:rsid w:val="002F10A8"/>
    <w:rsid w:val="0039149F"/>
    <w:rsid w:val="00391FA3"/>
    <w:rsid w:val="003974E3"/>
    <w:rsid w:val="0047554D"/>
    <w:rsid w:val="004A3EDE"/>
    <w:rsid w:val="00543214"/>
    <w:rsid w:val="00585700"/>
    <w:rsid w:val="005B2558"/>
    <w:rsid w:val="005C209A"/>
    <w:rsid w:val="005D475B"/>
    <w:rsid w:val="006339DF"/>
    <w:rsid w:val="0064456D"/>
    <w:rsid w:val="0064462D"/>
    <w:rsid w:val="00687BDD"/>
    <w:rsid w:val="006C51EC"/>
    <w:rsid w:val="00717140"/>
    <w:rsid w:val="0073480D"/>
    <w:rsid w:val="007565F0"/>
    <w:rsid w:val="00766480"/>
    <w:rsid w:val="007B2D1C"/>
    <w:rsid w:val="0084297F"/>
    <w:rsid w:val="008A610A"/>
    <w:rsid w:val="008D1278"/>
    <w:rsid w:val="00904081"/>
    <w:rsid w:val="00955282"/>
    <w:rsid w:val="00A0698D"/>
    <w:rsid w:val="00A32B7A"/>
    <w:rsid w:val="00A5660F"/>
    <w:rsid w:val="00A66D2C"/>
    <w:rsid w:val="00AC3CCA"/>
    <w:rsid w:val="00B0168A"/>
    <w:rsid w:val="00B30F82"/>
    <w:rsid w:val="00B31527"/>
    <w:rsid w:val="00B505A0"/>
    <w:rsid w:val="00B71802"/>
    <w:rsid w:val="00B96466"/>
    <w:rsid w:val="00BB50DA"/>
    <w:rsid w:val="00BF0417"/>
    <w:rsid w:val="00C33AB8"/>
    <w:rsid w:val="00CB509C"/>
    <w:rsid w:val="00CC1064"/>
    <w:rsid w:val="00D0095D"/>
    <w:rsid w:val="00D166F2"/>
    <w:rsid w:val="00D37121"/>
    <w:rsid w:val="00D41623"/>
    <w:rsid w:val="00D46DEC"/>
    <w:rsid w:val="00D52B97"/>
    <w:rsid w:val="00D869FA"/>
    <w:rsid w:val="00DF075C"/>
    <w:rsid w:val="00E14597"/>
    <w:rsid w:val="00E6643C"/>
    <w:rsid w:val="00EB48E8"/>
    <w:rsid w:val="00F2202F"/>
    <w:rsid w:val="00F9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23EA3-8861-4CBF-B993-8B67657E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0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209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5C209A"/>
    <w:rPr>
      <w:rFonts w:cs="Times New Roman"/>
      <w:vertAlign w:val="superscript"/>
    </w:rPr>
  </w:style>
  <w:style w:type="paragraph" w:styleId="a4">
    <w:name w:val="footnote text"/>
    <w:basedOn w:val="a"/>
    <w:link w:val="a5"/>
    <w:rsid w:val="005C209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5C2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"/>
    <w:basedOn w:val="a"/>
    <w:link w:val="a7"/>
    <w:uiPriority w:val="34"/>
    <w:qFormat/>
    <w:rsid w:val="005C209A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"/>
    <w:link w:val="a6"/>
    <w:uiPriority w:val="34"/>
    <w:locked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5C209A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5C209A"/>
    <w:rPr>
      <w:rFonts w:cs="Times New Roman"/>
      <w:color w:val="0000FF"/>
      <w:u w:val="single"/>
    </w:rPr>
  </w:style>
  <w:style w:type="paragraph" w:styleId="a9">
    <w:name w:val="footer"/>
    <w:basedOn w:val="a"/>
    <w:link w:val="aa"/>
    <w:rsid w:val="005C20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5C2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5C209A"/>
  </w:style>
  <w:style w:type="character" w:customStyle="1" w:styleId="FontStyle24">
    <w:name w:val="Font Style24"/>
    <w:uiPriority w:val="99"/>
    <w:rsid w:val="005C209A"/>
    <w:rPr>
      <w:rFonts w:ascii="Times New Roman" w:hAnsi="Times New Roman" w:cs="Times New Roman"/>
      <w:sz w:val="20"/>
      <w:szCs w:val="20"/>
    </w:rPr>
  </w:style>
  <w:style w:type="paragraph" w:styleId="ac">
    <w:name w:val="Title"/>
    <w:aliases w:val="Заголовок1,Название1"/>
    <w:basedOn w:val="a"/>
    <w:link w:val="ad"/>
    <w:qFormat/>
    <w:rsid w:val="00D0095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D0095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customStyle="1" w:styleId="1">
    <w:name w:val="Сетка таблицы1"/>
    <w:basedOn w:val="a1"/>
    <w:next w:val="ae"/>
    <w:uiPriority w:val="59"/>
    <w:rsid w:val="0064456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644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2D640E"/>
    <w:rPr>
      <w:rFonts w:ascii="Segoe UI" w:hAnsi="Segoe UI" w:cs="Segoe UI" w:hint="default"/>
      <w:color w:val="000000"/>
    </w:rPr>
  </w:style>
  <w:style w:type="paragraph" w:styleId="af">
    <w:name w:val="Normal (Web)"/>
    <w:basedOn w:val="a"/>
    <w:uiPriority w:val="99"/>
    <w:unhideWhenUsed/>
    <w:rsid w:val="00CB5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s16">
    <w:name w:val="s16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CB509C"/>
  </w:style>
  <w:style w:type="character" w:customStyle="1" w:styleId="s12">
    <w:name w:val="s12"/>
    <w:basedOn w:val="a0"/>
    <w:rsid w:val="00CB509C"/>
  </w:style>
  <w:style w:type="character" w:customStyle="1" w:styleId="s8">
    <w:name w:val="s8"/>
    <w:basedOn w:val="a0"/>
    <w:rsid w:val="00CB509C"/>
  </w:style>
  <w:style w:type="character" w:customStyle="1" w:styleId="s17">
    <w:name w:val="s17"/>
    <w:basedOn w:val="a0"/>
    <w:rsid w:val="00CB5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xandr.Sviridov@esplus.ru" TargetMode="External"/><Relationship Id="rId13" Type="http://schemas.openxmlformats.org/officeDocument/2006/relationships/hyperlink" Target="mailto:Lyudmila.Antropenkova@esplus.ru" TargetMode="External"/><Relationship Id="rId18" Type="http://schemas.openxmlformats.org/officeDocument/2006/relationships/hyperlink" Target="mailto:Andrey.Surdeykin@esplus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Irina.Pershutkina@tplusgroup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Dmitriy.Martynov@esplus.ru" TargetMode="External"/><Relationship Id="rId17" Type="http://schemas.openxmlformats.org/officeDocument/2006/relationships/hyperlink" Target="mailto:Evgeniy.Petrov@tplusgroup.ru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Irina.Fedorina@esplus.ru" TargetMode="External"/><Relationship Id="rId20" Type="http://schemas.openxmlformats.org/officeDocument/2006/relationships/hyperlink" Target="mailto:Aleksandr.Fomichev@esplus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nstantin.Karavaev@esplus.ru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Anton.Ponomarev@esplus.ru" TargetMode="External"/><Relationship Id="rId23" Type="http://schemas.openxmlformats.org/officeDocument/2006/relationships/hyperlink" Target="http://zakupki.tplusgroup.ru/terms" TargetMode="External"/><Relationship Id="rId10" Type="http://schemas.openxmlformats.org/officeDocument/2006/relationships/hyperlink" Target="mailto:Vadim.Makhmutov@esplus.ru" TargetMode="External"/><Relationship Id="rId19" Type="http://schemas.openxmlformats.org/officeDocument/2006/relationships/hyperlink" Target="mailto:Natalya.Kuzmina@esplus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at.Eldashev@esplus.ru" TargetMode="External"/><Relationship Id="rId14" Type="http://schemas.openxmlformats.org/officeDocument/2006/relationships/hyperlink" Target="mailto:Dmitriy.Savinkov@esplus.ru" TargetMode="External"/><Relationship Id="rId22" Type="http://schemas.openxmlformats.org/officeDocument/2006/relationships/hyperlink" Target="mailto:kirill.ponomarev@esplus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3B534-CD2E-4985-B526-A9DE3BC41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6235</Words>
  <Characters>35545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41697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Малых Юлия Викторовна</cp:lastModifiedBy>
  <cp:revision>28</cp:revision>
  <dcterms:created xsi:type="dcterms:W3CDTF">2023-11-14T04:59:00Z</dcterms:created>
  <dcterms:modified xsi:type="dcterms:W3CDTF">2024-03-22T05:07:00Z</dcterms:modified>
</cp:coreProperties>
</file>